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B7" w:rsidRPr="00D34EE2" w:rsidRDefault="00D34EE2" w:rsidP="00D34E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4EE2">
        <w:rPr>
          <w:rFonts w:ascii="Arial" w:hAnsi="Arial" w:cs="Arial"/>
          <w:b/>
          <w:sz w:val="24"/>
          <w:szCs w:val="24"/>
          <w:u w:val="single"/>
        </w:rPr>
        <w:t>FUNDAMENTOS:</w:t>
      </w:r>
    </w:p>
    <w:p w:rsidR="00D34EE2" w:rsidRPr="00D34EE2" w:rsidRDefault="00D34EE2" w:rsidP="00D34E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D34EE2">
        <w:rPr>
          <w:rFonts w:ascii="Arial" w:hAnsi="Arial" w:cs="Arial"/>
          <w:sz w:val="24"/>
          <w:szCs w:val="24"/>
        </w:rPr>
        <w:t>Desde el comienzo de esta gestión, a finales del año 2019 nos propusimos como objetivo modernizar la Municipalidad de Rawson en materia tecnológica</w:t>
      </w:r>
      <w:r w:rsidR="0089373E">
        <w:rPr>
          <w:rFonts w:ascii="Arial" w:hAnsi="Arial" w:cs="Arial"/>
          <w:sz w:val="24"/>
          <w:szCs w:val="24"/>
        </w:rPr>
        <w:t>,</w:t>
      </w:r>
      <w:r w:rsidRPr="00D34EE2">
        <w:rPr>
          <w:rFonts w:ascii="Arial" w:hAnsi="Arial" w:cs="Arial"/>
          <w:sz w:val="24"/>
          <w:szCs w:val="24"/>
        </w:rPr>
        <w:t xml:space="preserve"> ya que se pudo comprobar que estaba atrasada en el tiempo en esa materia, con las deficiencias que existían a la fecha y con los avances tecnológicos a disposición de todas las personas, era inconcebible que una </w:t>
      </w:r>
      <w:r w:rsidR="0044522D" w:rsidRPr="00D34EE2">
        <w:rPr>
          <w:rFonts w:ascii="Arial" w:hAnsi="Arial" w:cs="Arial"/>
          <w:sz w:val="24"/>
          <w:szCs w:val="24"/>
        </w:rPr>
        <w:t xml:space="preserve">Municipalidad </w:t>
      </w:r>
      <w:r w:rsidRPr="00D34EE2">
        <w:rPr>
          <w:rFonts w:ascii="Arial" w:hAnsi="Arial" w:cs="Arial"/>
          <w:sz w:val="24"/>
          <w:szCs w:val="24"/>
        </w:rPr>
        <w:t>siguiera funcionando con la tecnología de una década atrás o más.</w:t>
      </w:r>
    </w:p>
    <w:p w:rsidR="00D34EE2" w:rsidRPr="00D34EE2" w:rsidRDefault="00D34EE2" w:rsidP="00D34E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D34EE2">
        <w:rPr>
          <w:rFonts w:ascii="Arial" w:hAnsi="Arial" w:cs="Arial"/>
          <w:sz w:val="24"/>
          <w:szCs w:val="24"/>
        </w:rPr>
        <w:t xml:space="preserve">Desde la actualización de la página web de la Municipalidad, como el acceso a los recibos de sueldos electrónicos, presentación de certificaciones y declaraciones web, el contribuyente único, la ventanilla única de comercio, la actualización de relojes fichadores y la pasarela de pago son algunos de los cambios más relevantes, a esto debemos sumar también actualizaciones en </w:t>
      </w:r>
      <w:proofErr w:type="gramStart"/>
      <w:r w:rsidRPr="00D34EE2">
        <w:rPr>
          <w:rFonts w:ascii="Arial" w:hAnsi="Arial" w:cs="Arial"/>
          <w:sz w:val="24"/>
          <w:szCs w:val="24"/>
        </w:rPr>
        <w:t>varios</w:t>
      </w:r>
      <w:proofErr w:type="gramEnd"/>
      <w:r w:rsidRPr="00D34EE2">
        <w:rPr>
          <w:rFonts w:ascii="Arial" w:hAnsi="Arial" w:cs="Arial"/>
          <w:sz w:val="24"/>
          <w:szCs w:val="24"/>
        </w:rPr>
        <w:t xml:space="preserve"> sectores implementando procesos que agilicen el día a día de la tarea administrativa.</w:t>
      </w:r>
    </w:p>
    <w:p w:rsidR="00D34EE2" w:rsidRPr="00D34EE2" w:rsidRDefault="00D34EE2" w:rsidP="00D34E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D34EE2">
        <w:rPr>
          <w:rFonts w:ascii="Arial" w:hAnsi="Arial" w:cs="Arial"/>
          <w:sz w:val="24"/>
          <w:szCs w:val="24"/>
        </w:rPr>
        <w:t>Dentro de esta agilización hemos detectado procesos que podrían unificarse y ser más ágiles para el vecino que realiza esos trámites.</w:t>
      </w:r>
    </w:p>
    <w:p w:rsidR="00D34EE2" w:rsidRPr="00D34EE2" w:rsidRDefault="00D34EE2" w:rsidP="00D34E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D34EE2">
        <w:rPr>
          <w:rFonts w:ascii="Arial" w:hAnsi="Arial" w:cs="Arial"/>
          <w:sz w:val="24"/>
          <w:szCs w:val="24"/>
        </w:rPr>
        <w:t>De la mano de la Ordenanza de Contribuyente Único se ha podido unificar la identificación de las personas físicas y/o jurídicas dándoles una única codificación</w:t>
      </w:r>
      <w:r w:rsidR="00323A09">
        <w:rPr>
          <w:rFonts w:ascii="Arial" w:hAnsi="Arial" w:cs="Arial"/>
          <w:sz w:val="24"/>
          <w:szCs w:val="24"/>
        </w:rPr>
        <w:t>,</w:t>
      </w:r>
      <w:r w:rsidRPr="00D34EE2">
        <w:rPr>
          <w:rFonts w:ascii="Arial" w:hAnsi="Arial" w:cs="Arial"/>
          <w:sz w:val="24"/>
          <w:szCs w:val="24"/>
        </w:rPr>
        <w:t xml:space="preserve"> pudiendo realizar un relevamiento más ágil y rápido de las obl</w:t>
      </w:r>
      <w:r w:rsidR="00323A09">
        <w:rPr>
          <w:rFonts w:ascii="Arial" w:hAnsi="Arial" w:cs="Arial"/>
          <w:sz w:val="24"/>
          <w:szCs w:val="24"/>
        </w:rPr>
        <w:t>igaciones de cada una de ellas.</w:t>
      </w:r>
    </w:p>
    <w:p w:rsidR="00D34EE2" w:rsidRPr="00D34EE2" w:rsidRDefault="00D34EE2" w:rsidP="00D34E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D34EE2">
        <w:rPr>
          <w:rFonts w:ascii="Arial" w:hAnsi="Arial" w:cs="Arial"/>
          <w:sz w:val="24"/>
          <w:szCs w:val="24"/>
        </w:rPr>
        <w:t>Siguiendo la línea de pensamiento arriba expuesta, podríamos unificar las constancias y/o certificados de libre deuda de cada contribuyente y de esa forma alivianar al vecino los tiempos de solicitudes de trámites y agilizar la burocracia administrativa evitando al contribuyente idas y vueltas por distintas dependencias municipales.</w:t>
      </w:r>
    </w:p>
    <w:p w:rsidR="00D34EE2" w:rsidRDefault="00D34EE2" w:rsidP="00D34E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D34EE2">
        <w:rPr>
          <w:rFonts w:ascii="Arial" w:hAnsi="Arial" w:cs="Arial"/>
          <w:sz w:val="24"/>
          <w:szCs w:val="24"/>
        </w:rPr>
        <w:t>Para llevar a cabo esta implementación debemos modificar la Ordenanza Tributaria anual, creando el Certificado Único de Libre Deuda Municipal, el cual unificar</w:t>
      </w:r>
      <w:r w:rsidR="002E0696">
        <w:rPr>
          <w:rFonts w:ascii="Arial" w:hAnsi="Arial" w:cs="Arial"/>
          <w:sz w:val="24"/>
          <w:szCs w:val="24"/>
        </w:rPr>
        <w:t>á</w:t>
      </w:r>
      <w:r w:rsidRPr="00D34EE2">
        <w:rPr>
          <w:rFonts w:ascii="Arial" w:hAnsi="Arial" w:cs="Arial"/>
          <w:sz w:val="24"/>
          <w:szCs w:val="24"/>
        </w:rPr>
        <w:t xml:space="preserve"> en una única constancia todos los Impuestos, Tasas, Derechos, Contribuciones Municipales, infracciones y deudas que posea una persona. El mismo tendrá un valor único y servirá para todos los trámites admi</w:t>
      </w:r>
      <w:r w:rsidR="00406D2B">
        <w:rPr>
          <w:rFonts w:ascii="Arial" w:hAnsi="Arial" w:cs="Arial"/>
          <w:sz w:val="24"/>
          <w:szCs w:val="24"/>
        </w:rPr>
        <w:t>nist</w:t>
      </w:r>
      <w:r w:rsidRPr="00D34EE2">
        <w:rPr>
          <w:rFonts w:ascii="Arial" w:hAnsi="Arial" w:cs="Arial"/>
          <w:sz w:val="24"/>
          <w:szCs w:val="24"/>
        </w:rPr>
        <w:t>rativos</w:t>
      </w:r>
      <w:r w:rsidR="00406D2B">
        <w:rPr>
          <w:rFonts w:ascii="Arial" w:hAnsi="Arial" w:cs="Arial"/>
          <w:sz w:val="24"/>
          <w:szCs w:val="24"/>
        </w:rPr>
        <w:t xml:space="preserve"> </w:t>
      </w:r>
      <w:r w:rsidRPr="00D34EE2">
        <w:rPr>
          <w:rFonts w:ascii="Arial" w:hAnsi="Arial" w:cs="Arial"/>
          <w:sz w:val="24"/>
          <w:szCs w:val="24"/>
        </w:rPr>
        <w:t xml:space="preserve">que requieran una certificación de libre deuda para su concreción, </w:t>
      </w:r>
      <w:r w:rsidRPr="00D34EE2">
        <w:rPr>
          <w:rFonts w:ascii="Arial" w:hAnsi="Arial" w:cs="Arial"/>
          <w:sz w:val="24"/>
          <w:szCs w:val="24"/>
        </w:rPr>
        <w:lastRenderedPageBreak/>
        <w:t>por lo que también beneficiará al contribuyente al momento de realizar sus trámites, simplificando y agilizando su obtención.</w:t>
      </w:r>
    </w:p>
    <w:p w:rsidR="00D34EE2" w:rsidRDefault="00D34EE2" w:rsidP="00D34E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4EE2" w:rsidRDefault="00D34EE2" w:rsidP="00D34E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4304"/>
      </w:tblGrid>
      <w:tr w:rsidR="00D34EE2" w:rsidTr="00774367">
        <w:tc>
          <w:tcPr>
            <w:tcW w:w="4303" w:type="dxa"/>
            <w:shd w:val="clear" w:color="auto" w:fill="auto"/>
          </w:tcPr>
          <w:p w:rsidR="00D34EE2" w:rsidRDefault="00D34EE2" w:rsidP="00D34EE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BRIAN AXEL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WIRZ</w:t>
            </w:r>
            <w:proofErr w:type="spellEnd"/>
          </w:p>
          <w:p w:rsidR="00D34EE2" w:rsidRDefault="00D34EE2" w:rsidP="00D34EE2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 w:val="14"/>
                <w:szCs w:val="24"/>
              </w:rPr>
              <w:t>SECRETARIO LEGISLATIVO</w:t>
            </w:r>
          </w:p>
          <w:p w:rsidR="00D34EE2" w:rsidRPr="00D34EE2" w:rsidRDefault="00D34EE2" w:rsidP="00D34EE2">
            <w:pPr>
              <w:jc w:val="center"/>
              <w:rPr>
                <w:rFonts w:ascii="Arial" w:hAnsi="Arial" w:cs="Arial"/>
                <w:sz w:val="12"/>
                <w:szCs w:val="24"/>
              </w:rPr>
            </w:pPr>
            <w:r>
              <w:rPr>
                <w:rFonts w:ascii="Arial" w:hAnsi="Arial" w:cs="Arial"/>
                <w:sz w:val="12"/>
                <w:szCs w:val="24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D34EE2" w:rsidRDefault="00D34EE2" w:rsidP="00D34EE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MAURO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MARTINEZ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HOLLEY</w:t>
            </w:r>
            <w:proofErr w:type="spellEnd"/>
          </w:p>
          <w:p w:rsidR="00D34EE2" w:rsidRDefault="00D34EE2" w:rsidP="00D34EE2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 w:val="14"/>
                <w:szCs w:val="24"/>
              </w:rPr>
              <w:t>PRESIDENTE</w:t>
            </w:r>
          </w:p>
          <w:p w:rsidR="00D34EE2" w:rsidRPr="00D34EE2" w:rsidRDefault="00D34EE2" w:rsidP="00D34EE2">
            <w:pPr>
              <w:jc w:val="center"/>
              <w:rPr>
                <w:rFonts w:ascii="Arial" w:hAnsi="Arial" w:cs="Arial"/>
                <w:sz w:val="12"/>
                <w:szCs w:val="24"/>
              </w:rPr>
            </w:pPr>
            <w:r>
              <w:rPr>
                <w:rFonts w:ascii="Arial" w:hAnsi="Arial" w:cs="Arial"/>
                <w:sz w:val="12"/>
                <w:szCs w:val="24"/>
              </w:rPr>
              <w:t>CONCEJO DELIBERANTE</w:t>
            </w:r>
          </w:p>
        </w:tc>
      </w:tr>
    </w:tbl>
    <w:p w:rsidR="00D34EE2" w:rsidRPr="00D34EE2" w:rsidRDefault="00D34EE2" w:rsidP="00D34E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4EE2" w:rsidRDefault="00D34EE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D34EE2" w:rsidRDefault="00D34EE2" w:rsidP="00AC764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EL CONCEJO DELIBERANTE DE LA CIUDAD DE RAWSON, CAPITAL DE LA PROVINCIA DEL CHUBUT, </w:t>
      </w:r>
      <w:r>
        <w:rPr>
          <w:rFonts w:ascii="Arial" w:hAnsi="Arial" w:cs="Arial"/>
          <w:sz w:val="24"/>
        </w:rPr>
        <w:t>en uso de sus facultades legales, sanciona la siguiente:</w:t>
      </w:r>
    </w:p>
    <w:p w:rsidR="00D34EE2" w:rsidRDefault="00D34EE2" w:rsidP="00AC764B">
      <w:pPr>
        <w:spacing w:after="0" w:line="360" w:lineRule="auto"/>
        <w:jc w:val="center"/>
        <w:rPr>
          <w:rFonts w:ascii="Arial" w:hAnsi="Arial" w:cs="Arial"/>
          <w:b/>
          <w:sz w:val="44"/>
          <w:u w:val="double"/>
        </w:rPr>
      </w:pPr>
      <w:proofErr w:type="gramStart"/>
      <w:r>
        <w:rPr>
          <w:rFonts w:ascii="Arial" w:hAnsi="Arial" w:cs="Arial"/>
          <w:b/>
          <w:sz w:val="44"/>
          <w:u w:val="double"/>
        </w:rPr>
        <w:t>O  R</w:t>
      </w:r>
      <w:proofErr w:type="gramEnd"/>
      <w:r>
        <w:rPr>
          <w:rFonts w:ascii="Arial" w:hAnsi="Arial" w:cs="Arial"/>
          <w:b/>
          <w:sz w:val="44"/>
          <w:u w:val="double"/>
        </w:rPr>
        <w:t xml:space="preserve">  D  E  N  A  N  Z  A:</w:t>
      </w:r>
    </w:p>
    <w:p w:rsidR="00AC764B" w:rsidRPr="00AC764B" w:rsidRDefault="00D34EE2" w:rsidP="00AC764B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C764B">
        <w:rPr>
          <w:rFonts w:ascii="Arial" w:hAnsi="Arial" w:cs="Arial"/>
          <w:b/>
          <w:sz w:val="24"/>
          <w:szCs w:val="24"/>
          <w:u w:val="single"/>
        </w:rPr>
        <w:t xml:space="preserve">TITULO -I- </w:t>
      </w:r>
      <w:r w:rsidR="00AC764B" w:rsidRPr="00AC764B">
        <w:rPr>
          <w:rFonts w:ascii="Arial" w:hAnsi="Arial" w:cs="Arial"/>
          <w:b/>
          <w:sz w:val="24"/>
          <w:szCs w:val="24"/>
          <w:u w:val="single"/>
        </w:rPr>
        <w:t>CREA EL CERTIFICADO ÚNICO DE LIBRE</w:t>
      </w:r>
      <w:r w:rsidR="00AC764B">
        <w:rPr>
          <w:rFonts w:ascii="Arial" w:hAnsi="Arial" w:cs="Arial"/>
          <w:b/>
          <w:sz w:val="24"/>
          <w:szCs w:val="24"/>
          <w:u w:val="single"/>
        </w:rPr>
        <w:t xml:space="preserve"> DEUDA MUNICIPAL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Artículo 1º.-</w:t>
      </w:r>
      <w:r w:rsidRPr="00AC764B">
        <w:rPr>
          <w:rFonts w:ascii="Arial" w:hAnsi="Arial" w:cs="Arial"/>
          <w:b/>
          <w:sz w:val="24"/>
          <w:szCs w:val="24"/>
        </w:rPr>
        <w:t xml:space="preserve"> </w:t>
      </w:r>
      <w:r w:rsidRPr="00AC764B">
        <w:rPr>
          <w:rFonts w:ascii="Arial" w:hAnsi="Arial" w:cs="Arial"/>
          <w:sz w:val="24"/>
          <w:szCs w:val="24"/>
        </w:rPr>
        <w:t xml:space="preserve">Crease el Certificado Único de Libre Deuda Municipal, </w:t>
      </w:r>
      <w:r>
        <w:rPr>
          <w:rFonts w:ascii="Arial" w:hAnsi="Arial" w:cs="Arial"/>
          <w:sz w:val="24"/>
          <w:szCs w:val="24"/>
        </w:rPr>
        <w:t xml:space="preserve">el cual </w:t>
      </w:r>
      <w:r>
        <w:rPr>
          <w:rFonts w:ascii="Arial" w:hAnsi="Arial" w:cs="Arial"/>
          <w:sz w:val="24"/>
          <w:szCs w:val="24"/>
        </w:rPr>
        <w:br/>
        <w:t xml:space="preserve">                       </w:t>
      </w:r>
      <w:r w:rsidRPr="00AC764B">
        <w:rPr>
          <w:rFonts w:ascii="Arial" w:hAnsi="Arial" w:cs="Arial"/>
          <w:sz w:val="24"/>
          <w:szCs w:val="24"/>
        </w:rPr>
        <w:t>alcanzará a la totalidad de los Impuestos, Tasas, Derechos, Contribuciones Municipales y Multas que posea un contribuyente.-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sz w:val="24"/>
          <w:szCs w:val="24"/>
          <w:u w:val="single"/>
        </w:rPr>
        <w:t>Artículo 2º.-</w:t>
      </w:r>
      <w:r w:rsidRPr="00AC764B">
        <w:rPr>
          <w:rFonts w:ascii="Arial" w:hAnsi="Arial" w:cs="Arial"/>
          <w:sz w:val="24"/>
          <w:szCs w:val="24"/>
        </w:rPr>
        <w:t xml:space="preserve"> El valor económico del Certificado</w:t>
      </w:r>
      <w:r>
        <w:rPr>
          <w:rFonts w:ascii="Arial" w:hAnsi="Arial" w:cs="Arial"/>
          <w:sz w:val="24"/>
          <w:szCs w:val="24"/>
        </w:rPr>
        <w:t xml:space="preserve"> Único de Libre Deuda Municipal </w:t>
      </w:r>
      <w:r>
        <w:rPr>
          <w:rFonts w:ascii="Arial" w:hAnsi="Arial" w:cs="Arial"/>
          <w:sz w:val="24"/>
          <w:szCs w:val="24"/>
        </w:rPr>
        <w:br/>
        <w:t xml:space="preserve">                      </w:t>
      </w:r>
      <w:r w:rsidRPr="00AC764B">
        <w:rPr>
          <w:rFonts w:ascii="Arial" w:hAnsi="Arial" w:cs="Arial"/>
          <w:sz w:val="24"/>
          <w:szCs w:val="24"/>
        </w:rPr>
        <w:t>será fijado en la Ordenanza Impositiva prevista para cada año fiscal.-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sz w:val="24"/>
          <w:szCs w:val="24"/>
          <w:u w:val="single"/>
        </w:rPr>
        <w:t>Artículo 3º.-</w:t>
      </w:r>
      <w:r w:rsidRPr="00AC764B">
        <w:rPr>
          <w:rFonts w:ascii="Arial" w:hAnsi="Arial" w:cs="Arial"/>
          <w:sz w:val="24"/>
          <w:szCs w:val="24"/>
        </w:rPr>
        <w:t xml:space="preserve"> El Certificado de Libre deuda que aquí se crea, deberá </w:t>
      </w:r>
      <w:r>
        <w:rPr>
          <w:rFonts w:ascii="Arial" w:hAnsi="Arial" w:cs="Arial"/>
          <w:sz w:val="24"/>
          <w:szCs w:val="24"/>
        </w:rPr>
        <w:t xml:space="preserve">ser </w:t>
      </w:r>
      <w:r>
        <w:rPr>
          <w:rFonts w:ascii="Arial" w:hAnsi="Arial" w:cs="Arial"/>
          <w:sz w:val="24"/>
          <w:szCs w:val="24"/>
        </w:rPr>
        <w:br/>
        <w:t xml:space="preserve">                        </w:t>
      </w:r>
      <w:r w:rsidRPr="00AC764B">
        <w:rPr>
          <w:rFonts w:ascii="Arial" w:hAnsi="Arial" w:cs="Arial"/>
          <w:sz w:val="24"/>
          <w:szCs w:val="24"/>
        </w:rPr>
        <w:t>presentado cada vez que sea solicitado para la realización y/o con</w:t>
      </w:r>
      <w:r>
        <w:rPr>
          <w:rFonts w:ascii="Arial" w:hAnsi="Arial" w:cs="Arial"/>
          <w:sz w:val="24"/>
          <w:szCs w:val="24"/>
        </w:rPr>
        <w:t>clusión de un trámite municipal,</w:t>
      </w:r>
      <w:r w:rsidRPr="00AC7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AC764B">
        <w:rPr>
          <w:rFonts w:ascii="Arial" w:hAnsi="Arial" w:cs="Arial"/>
          <w:sz w:val="24"/>
          <w:szCs w:val="24"/>
        </w:rPr>
        <w:t xml:space="preserve">eniendo </w:t>
      </w:r>
      <w:r>
        <w:rPr>
          <w:rFonts w:ascii="Arial" w:hAnsi="Arial" w:cs="Arial"/>
          <w:sz w:val="24"/>
          <w:szCs w:val="24"/>
        </w:rPr>
        <w:t>Treinta (</w:t>
      </w:r>
      <w:r w:rsidRPr="00AC764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días de vigencia desde la fecha de su emisión.-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sz w:val="24"/>
          <w:szCs w:val="24"/>
          <w:u w:val="single"/>
        </w:rPr>
        <w:t>Art</w:t>
      </w:r>
      <w:r>
        <w:rPr>
          <w:rFonts w:ascii="Arial" w:hAnsi="Arial" w:cs="Arial"/>
          <w:b/>
          <w:sz w:val="24"/>
          <w:szCs w:val="24"/>
          <w:u w:val="single"/>
        </w:rPr>
        <w:t>í</w:t>
      </w:r>
      <w:r w:rsidRPr="00AC764B">
        <w:rPr>
          <w:rFonts w:ascii="Arial" w:hAnsi="Arial" w:cs="Arial"/>
          <w:b/>
          <w:sz w:val="24"/>
          <w:szCs w:val="24"/>
          <w:u w:val="single"/>
        </w:rPr>
        <w:t>culo 4º.-</w:t>
      </w:r>
      <w:r w:rsidRPr="00AC764B">
        <w:rPr>
          <w:rFonts w:ascii="Arial" w:hAnsi="Arial" w:cs="Arial"/>
          <w:sz w:val="24"/>
          <w:szCs w:val="24"/>
        </w:rPr>
        <w:t xml:space="preserve"> La no presentación de este Certificado, cuando sea</w:t>
      </w:r>
      <w:r>
        <w:rPr>
          <w:rFonts w:ascii="Arial" w:hAnsi="Arial" w:cs="Arial"/>
          <w:sz w:val="24"/>
          <w:szCs w:val="24"/>
        </w:rPr>
        <w:t xml:space="preserve"> requerido, </w:t>
      </w:r>
      <w:r>
        <w:rPr>
          <w:rFonts w:ascii="Arial" w:hAnsi="Arial" w:cs="Arial"/>
          <w:sz w:val="24"/>
          <w:szCs w:val="24"/>
        </w:rPr>
        <w:br/>
        <w:t xml:space="preserve">                       </w:t>
      </w:r>
      <w:r w:rsidRPr="00AC764B">
        <w:rPr>
          <w:rFonts w:ascii="Arial" w:hAnsi="Arial" w:cs="Arial"/>
          <w:sz w:val="24"/>
          <w:szCs w:val="24"/>
        </w:rPr>
        <w:t>impedirá la conclusión del trámite que requiera su generación.-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sz w:val="24"/>
          <w:szCs w:val="24"/>
          <w:u w:val="single"/>
        </w:rPr>
        <w:t>Art</w:t>
      </w:r>
      <w:r>
        <w:rPr>
          <w:rFonts w:ascii="Arial" w:hAnsi="Arial" w:cs="Arial"/>
          <w:b/>
          <w:sz w:val="24"/>
          <w:szCs w:val="24"/>
          <w:u w:val="single"/>
        </w:rPr>
        <w:t>í</w:t>
      </w:r>
      <w:r w:rsidRPr="00AC764B">
        <w:rPr>
          <w:rFonts w:ascii="Arial" w:hAnsi="Arial" w:cs="Arial"/>
          <w:b/>
          <w:sz w:val="24"/>
          <w:szCs w:val="24"/>
          <w:u w:val="single"/>
        </w:rPr>
        <w:t>culo 5º.-</w:t>
      </w:r>
      <w:r w:rsidRPr="00AC764B">
        <w:rPr>
          <w:rFonts w:ascii="Arial" w:hAnsi="Arial" w:cs="Arial"/>
          <w:sz w:val="24"/>
          <w:szCs w:val="24"/>
        </w:rPr>
        <w:t xml:space="preserve"> El Certificado creado por esta Ordenanza, reemplazará y </w:t>
      </w:r>
      <w:r>
        <w:rPr>
          <w:rFonts w:ascii="Arial" w:hAnsi="Arial" w:cs="Arial"/>
          <w:sz w:val="24"/>
          <w:szCs w:val="24"/>
        </w:rPr>
        <w:t xml:space="preserve">se </w:t>
      </w:r>
      <w:r w:rsidRPr="00AC764B">
        <w:rPr>
          <w:rFonts w:ascii="Arial" w:hAnsi="Arial" w:cs="Arial"/>
          <w:sz w:val="24"/>
          <w:szCs w:val="24"/>
        </w:rPr>
        <w:t xml:space="preserve">utilizará </w:t>
      </w:r>
      <w:r>
        <w:rPr>
          <w:rFonts w:ascii="Arial" w:hAnsi="Arial" w:cs="Arial"/>
          <w:sz w:val="24"/>
          <w:szCs w:val="24"/>
        </w:rPr>
        <w:br/>
        <w:t xml:space="preserve">                     </w:t>
      </w:r>
      <w:r w:rsidRPr="00AC764B">
        <w:rPr>
          <w:rFonts w:ascii="Arial" w:hAnsi="Arial" w:cs="Arial"/>
          <w:sz w:val="24"/>
          <w:szCs w:val="24"/>
        </w:rPr>
        <w:t>en todos los trámites que prevea la presentación de un certificado de libre deuda, más todos aquellos que el Poder Ejecutivo Municipal determine mediante acto administrativo suficiente.-</w:t>
      </w:r>
    </w:p>
    <w:p w:rsidR="00AC764B" w:rsidRPr="00AC764B" w:rsidRDefault="00AC764B" w:rsidP="00AC764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764B">
        <w:rPr>
          <w:rFonts w:ascii="Arial" w:hAnsi="Arial" w:cs="Arial"/>
          <w:b/>
          <w:sz w:val="24"/>
          <w:szCs w:val="24"/>
          <w:u w:val="single"/>
        </w:rPr>
        <w:t xml:space="preserve">TITULO 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Pr="00AC764B">
        <w:rPr>
          <w:rFonts w:ascii="Arial" w:hAnsi="Arial" w:cs="Arial"/>
          <w:b/>
          <w:sz w:val="24"/>
          <w:szCs w:val="24"/>
          <w:u w:val="single"/>
        </w:rPr>
        <w:t xml:space="preserve">II- MODIFICA LA ORDENANZA </w:t>
      </w:r>
      <w:r w:rsidR="006D69D3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Pr="00AC764B">
        <w:rPr>
          <w:rFonts w:ascii="Arial" w:hAnsi="Arial" w:cs="Arial"/>
          <w:b/>
          <w:sz w:val="24"/>
          <w:szCs w:val="24"/>
          <w:u w:val="single"/>
        </w:rPr>
        <w:t xml:space="preserve">8559 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="006D69D3">
        <w:rPr>
          <w:rFonts w:ascii="Arial" w:hAnsi="Arial" w:cs="Arial"/>
          <w:b/>
          <w:sz w:val="24"/>
          <w:szCs w:val="24"/>
          <w:u w:val="single"/>
        </w:rPr>
        <w:t xml:space="preserve"> CAPÍ</w:t>
      </w:r>
      <w:r w:rsidRPr="00AC764B">
        <w:rPr>
          <w:rFonts w:ascii="Arial" w:hAnsi="Arial" w:cs="Arial"/>
          <w:b/>
          <w:sz w:val="24"/>
          <w:szCs w:val="24"/>
          <w:u w:val="single"/>
        </w:rPr>
        <w:t>TULO XVI - TASAS RETRIBUTIVAS DE SERVICIOS DE LA ADMINISTRACIÓN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sz w:val="24"/>
          <w:szCs w:val="24"/>
          <w:u w:val="single"/>
        </w:rPr>
        <w:t>Artículo 6º.-</w:t>
      </w:r>
      <w:r w:rsidRPr="00AC764B">
        <w:rPr>
          <w:rFonts w:ascii="Arial" w:hAnsi="Arial" w:cs="Arial"/>
          <w:sz w:val="24"/>
          <w:szCs w:val="24"/>
        </w:rPr>
        <w:t xml:space="preserve"> Modifíquese el Artículo 47 - Cap</w:t>
      </w:r>
      <w:r w:rsidR="006D69D3">
        <w:rPr>
          <w:rFonts w:ascii="Arial" w:hAnsi="Arial" w:cs="Arial"/>
          <w:sz w:val="24"/>
          <w:szCs w:val="24"/>
        </w:rPr>
        <w:t>í</w:t>
      </w:r>
      <w:r w:rsidRPr="00AC764B">
        <w:rPr>
          <w:rFonts w:ascii="Arial" w:hAnsi="Arial" w:cs="Arial"/>
          <w:sz w:val="24"/>
          <w:szCs w:val="24"/>
        </w:rPr>
        <w:t xml:space="preserve">tulo XVI </w:t>
      </w:r>
      <w:r>
        <w:rPr>
          <w:rFonts w:ascii="Arial" w:hAnsi="Arial" w:cs="Arial"/>
          <w:sz w:val="24"/>
          <w:szCs w:val="24"/>
        </w:rPr>
        <w:t>-</w:t>
      </w:r>
      <w:r w:rsidRPr="00AC764B">
        <w:rPr>
          <w:rFonts w:ascii="Arial" w:hAnsi="Arial" w:cs="Arial"/>
          <w:sz w:val="24"/>
          <w:szCs w:val="24"/>
        </w:rPr>
        <w:t xml:space="preserve"> Tasas Retributivas </w:t>
      </w:r>
      <w:r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br/>
        <w:t xml:space="preserve">                      </w:t>
      </w:r>
      <w:r w:rsidRPr="00AC764B">
        <w:rPr>
          <w:rFonts w:ascii="Arial" w:hAnsi="Arial" w:cs="Arial"/>
          <w:sz w:val="24"/>
          <w:szCs w:val="24"/>
        </w:rPr>
        <w:t>Servicios de la Administración</w:t>
      </w:r>
      <w:r w:rsidR="00864883">
        <w:rPr>
          <w:rFonts w:ascii="Arial" w:hAnsi="Arial" w:cs="Arial"/>
          <w:sz w:val="24"/>
          <w:szCs w:val="24"/>
        </w:rPr>
        <w:t>,</w:t>
      </w:r>
      <w:r w:rsidRPr="00AC764B">
        <w:rPr>
          <w:rFonts w:ascii="Arial" w:hAnsi="Arial" w:cs="Arial"/>
          <w:sz w:val="24"/>
          <w:szCs w:val="24"/>
        </w:rPr>
        <w:t xml:space="preserve"> de la Ordenanza Nº 8559, el </w:t>
      </w:r>
      <w:r>
        <w:rPr>
          <w:rFonts w:ascii="Arial" w:hAnsi="Arial" w:cs="Arial"/>
          <w:sz w:val="24"/>
          <w:szCs w:val="24"/>
        </w:rPr>
        <w:t xml:space="preserve">que </w:t>
      </w:r>
      <w:r w:rsidRPr="00AC764B">
        <w:rPr>
          <w:rFonts w:ascii="Arial" w:hAnsi="Arial" w:cs="Arial"/>
          <w:sz w:val="24"/>
          <w:szCs w:val="24"/>
        </w:rPr>
        <w:t>quedar</w:t>
      </w:r>
      <w:r>
        <w:rPr>
          <w:rFonts w:ascii="Arial" w:hAnsi="Arial" w:cs="Arial"/>
          <w:sz w:val="24"/>
          <w:szCs w:val="24"/>
        </w:rPr>
        <w:t>á</w:t>
      </w:r>
      <w:r w:rsidRPr="00AC764B">
        <w:rPr>
          <w:rFonts w:ascii="Arial" w:hAnsi="Arial" w:cs="Arial"/>
          <w:sz w:val="24"/>
          <w:szCs w:val="24"/>
        </w:rPr>
        <w:t xml:space="preserve"> redactado de la siguiente manera: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>“</w:t>
      </w:r>
      <w:r w:rsidRPr="00AC764B">
        <w:rPr>
          <w:rFonts w:ascii="Arial" w:hAnsi="Arial" w:cs="Arial"/>
          <w:b/>
          <w:sz w:val="24"/>
          <w:szCs w:val="24"/>
          <w:u w:val="single"/>
        </w:rPr>
        <w:t>Artículo 4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AC764B">
        <w:rPr>
          <w:rFonts w:ascii="Arial" w:hAnsi="Arial" w:cs="Arial"/>
          <w:b/>
          <w:sz w:val="24"/>
          <w:szCs w:val="24"/>
          <w:u w:val="single"/>
        </w:rPr>
        <w:t>.-</w:t>
      </w:r>
      <w:r w:rsidRPr="00AC764B">
        <w:rPr>
          <w:rFonts w:ascii="Arial" w:hAnsi="Arial" w:cs="Arial"/>
          <w:sz w:val="24"/>
          <w:szCs w:val="24"/>
        </w:rPr>
        <w:t xml:space="preserve"> Las Tasas que establecen los Artículos 261 y 262 del Código Fiscal </w:t>
      </w:r>
      <w:r w:rsidR="00AF4778">
        <w:rPr>
          <w:rFonts w:ascii="Arial" w:hAnsi="Arial" w:cs="Arial"/>
          <w:sz w:val="24"/>
          <w:szCs w:val="24"/>
        </w:rPr>
        <w:br/>
        <w:t xml:space="preserve">                       </w:t>
      </w:r>
      <w:r w:rsidRPr="00AC764B">
        <w:rPr>
          <w:rFonts w:ascii="Arial" w:hAnsi="Arial" w:cs="Arial"/>
          <w:sz w:val="24"/>
          <w:szCs w:val="24"/>
        </w:rPr>
        <w:t>Municipal serán: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a)</w:t>
      </w:r>
      <w:r w:rsidRPr="00AC764B">
        <w:rPr>
          <w:rFonts w:ascii="Arial" w:hAnsi="Arial" w:cs="Arial"/>
          <w:sz w:val="24"/>
          <w:szCs w:val="24"/>
        </w:rPr>
        <w:t xml:space="preserve"> Por el Certificado Único de Libre Deuda Municipal se abonará la suma de $      1.800,00.-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lastRenderedPageBreak/>
        <w:t>b)</w:t>
      </w:r>
      <w:r w:rsidRPr="00AC764B">
        <w:rPr>
          <w:rFonts w:ascii="Arial" w:hAnsi="Arial" w:cs="Arial"/>
          <w:sz w:val="24"/>
          <w:szCs w:val="24"/>
        </w:rPr>
        <w:t xml:space="preserve"> Por baja del automotor con Libre Deuda al 31 de diciembre del año en curso                                                                   </w:t>
      </w:r>
      <w:r w:rsidR="00A62DD8">
        <w:rPr>
          <w:rFonts w:ascii="Arial" w:hAnsi="Arial" w:cs="Arial"/>
          <w:sz w:val="24"/>
          <w:szCs w:val="24"/>
        </w:rPr>
        <w:t xml:space="preserve">                   $ 1.800,00.-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c)</w:t>
      </w:r>
      <w:r w:rsidRPr="00AC764B">
        <w:rPr>
          <w:rFonts w:ascii="Arial" w:hAnsi="Arial" w:cs="Arial"/>
          <w:sz w:val="24"/>
          <w:szCs w:val="24"/>
        </w:rPr>
        <w:t xml:space="preserve"> Por certificado de exención de Impuesto a los Automotores            $ 1.800,00.-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d)</w:t>
      </w:r>
      <w:r w:rsidRPr="00AC764B">
        <w:rPr>
          <w:rFonts w:ascii="Arial" w:hAnsi="Arial" w:cs="Arial"/>
          <w:sz w:val="24"/>
          <w:szCs w:val="24"/>
        </w:rPr>
        <w:t xml:space="preserve"> Por certificado de transferencia automotor                                       $ 1.800,00.-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e)</w:t>
      </w:r>
      <w:r w:rsidRPr="00AC764B">
        <w:rPr>
          <w:rFonts w:ascii="Arial" w:hAnsi="Arial" w:cs="Arial"/>
          <w:sz w:val="24"/>
          <w:szCs w:val="24"/>
        </w:rPr>
        <w:t xml:space="preserve"> Por     cada   copia     de    Certificados    de     Baja     Automotor    certificada                                                                                                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>$ 1.500,00.-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f)</w:t>
      </w:r>
      <w:r w:rsidRPr="00AC764B">
        <w:rPr>
          <w:rFonts w:ascii="Arial" w:hAnsi="Arial" w:cs="Arial"/>
          <w:sz w:val="24"/>
          <w:szCs w:val="24"/>
        </w:rPr>
        <w:t xml:space="preserve"> Por certificación de </w:t>
      </w:r>
      <w:r w:rsidR="00120AE9" w:rsidRPr="00AC764B">
        <w:rPr>
          <w:rFonts w:ascii="Arial" w:hAnsi="Arial" w:cs="Arial"/>
          <w:sz w:val="24"/>
          <w:szCs w:val="24"/>
        </w:rPr>
        <w:t xml:space="preserve">Impuesto </w:t>
      </w:r>
      <w:r w:rsidRPr="00AC764B">
        <w:rPr>
          <w:rFonts w:ascii="Arial" w:hAnsi="Arial" w:cs="Arial"/>
          <w:sz w:val="24"/>
          <w:szCs w:val="24"/>
        </w:rPr>
        <w:t xml:space="preserve">y </w:t>
      </w:r>
      <w:r w:rsidR="00120AE9" w:rsidRPr="00AC764B">
        <w:rPr>
          <w:rFonts w:ascii="Arial" w:hAnsi="Arial" w:cs="Arial"/>
          <w:sz w:val="24"/>
          <w:szCs w:val="24"/>
        </w:rPr>
        <w:t xml:space="preserve">Tasas </w:t>
      </w:r>
      <w:r w:rsidRPr="00AC764B">
        <w:rPr>
          <w:rFonts w:ascii="Arial" w:hAnsi="Arial" w:cs="Arial"/>
          <w:sz w:val="24"/>
          <w:szCs w:val="24"/>
        </w:rPr>
        <w:t xml:space="preserve">de </w:t>
      </w:r>
      <w:r w:rsidR="00120AE9" w:rsidRPr="00AC764B">
        <w:rPr>
          <w:rFonts w:ascii="Arial" w:hAnsi="Arial" w:cs="Arial"/>
          <w:sz w:val="24"/>
          <w:szCs w:val="24"/>
        </w:rPr>
        <w:t xml:space="preserve">Servicios                             </w:t>
      </w:r>
      <w:r w:rsidRPr="00AC764B">
        <w:rPr>
          <w:rFonts w:ascii="Arial" w:hAnsi="Arial" w:cs="Arial"/>
          <w:sz w:val="24"/>
          <w:szCs w:val="24"/>
        </w:rPr>
        <w:t>$ 1.100,00.-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g)</w:t>
      </w:r>
      <w:r w:rsidRPr="00AC764B">
        <w:rPr>
          <w:rFonts w:ascii="Arial" w:hAnsi="Arial" w:cs="Arial"/>
          <w:sz w:val="24"/>
          <w:szCs w:val="24"/>
        </w:rPr>
        <w:t xml:space="preserve"> Por certificación de autenticidad de Carnet de Conductor                $ 1.000,00.-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h)</w:t>
      </w:r>
      <w:r w:rsidRPr="00AC764B">
        <w:rPr>
          <w:rFonts w:ascii="Arial" w:hAnsi="Arial" w:cs="Arial"/>
          <w:sz w:val="24"/>
          <w:szCs w:val="24"/>
        </w:rPr>
        <w:t xml:space="preserve"> Por cada solicitud de inscripción en el Registro Municipal que no tenga determinada Tasa específica                                                                $ 1.500,00.-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i)</w:t>
      </w:r>
      <w:r w:rsidRPr="00AC764B">
        <w:rPr>
          <w:rFonts w:ascii="Arial" w:hAnsi="Arial" w:cs="Arial"/>
          <w:sz w:val="24"/>
          <w:szCs w:val="24"/>
        </w:rPr>
        <w:t xml:space="preserve"> Por la extensión de </w:t>
      </w:r>
      <w:r w:rsidR="009D1883" w:rsidRPr="00AC764B">
        <w:rPr>
          <w:rFonts w:ascii="Arial" w:hAnsi="Arial" w:cs="Arial"/>
          <w:sz w:val="24"/>
          <w:szCs w:val="24"/>
        </w:rPr>
        <w:t xml:space="preserve">Título </w:t>
      </w:r>
      <w:r w:rsidRPr="00AC764B">
        <w:rPr>
          <w:rFonts w:ascii="Arial" w:hAnsi="Arial" w:cs="Arial"/>
          <w:sz w:val="24"/>
          <w:szCs w:val="24"/>
        </w:rPr>
        <w:t xml:space="preserve">de </w:t>
      </w:r>
      <w:r w:rsidR="009D1883" w:rsidRPr="00AC764B">
        <w:rPr>
          <w:rFonts w:ascii="Arial" w:hAnsi="Arial" w:cs="Arial"/>
          <w:sz w:val="24"/>
          <w:szCs w:val="24"/>
        </w:rPr>
        <w:t xml:space="preserve">Propiedad </w:t>
      </w:r>
      <w:r w:rsidRPr="00AC764B">
        <w:rPr>
          <w:rFonts w:ascii="Arial" w:hAnsi="Arial" w:cs="Arial"/>
          <w:sz w:val="24"/>
          <w:szCs w:val="24"/>
        </w:rPr>
        <w:t>otorgado por la Municipalidad y posteriores testimonios por inmueble (excluyéndose la adquisición de documentación y pago de Tasas respecto de lo requerido por la Dirección General de Catastro e Información Territorial y Dirección del Registro de la Propiedad del Inmueble)                                                                                            $ 25.200,00.-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>Respecto del presente Inciso, quedarán exceptuados del pago establecido las personas e instituciones que realicen actuaciones administrativas de interés general y las personas que presenten notas que sean derivadas a la Secretaría de Familia y Promoción Social solicitando cualquier tipo de asistencia. Lo establecido en el presente Inciso podrá ser abonado en hasta Tres (3) cuotas mensuales, iguales y consecutivas a establecer por la Secretaría de Hacienda.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j)</w:t>
      </w:r>
      <w:r w:rsidRPr="00AC764B">
        <w:rPr>
          <w:rFonts w:ascii="Arial" w:hAnsi="Arial" w:cs="Arial"/>
          <w:sz w:val="24"/>
          <w:szCs w:val="24"/>
        </w:rPr>
        <w:t xml:space="preserve"> Por el reconocimiento de nuevo adjudicatario de inmuebles otorgados por la Municipalidad, por </w:t>
      </w:r>
      <w:r w:rsidR="00A216DE" w:rsidRPr="00AC764B">
        <w:rPr>
          <w:rFonts w:ascii="Arial" w:hAnsi="Arial" w:cs="Arial"/>
          <w:sz w:val="24"/>
          <w:szCs w:val="24"/>
        </w:rPr>
        <w:t xml:space="preserve">Parcela                                                                    </w:t>
      </w:r>
      <w:r w:rsidRPr="00AC764B">
        <w:rPr>
          <w:rFonts w:ascii="Arial" w:hAnsi="Arial" w:cs="Arial"/>
          <w:sz w:val="24"/>
          <w:szCs w:val="24"/>
        </w:rPr>
        <w:t>$ 3.350,00.-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k)</w:t>
      </w:r>
      <w:r w:rsidRPr="00AC764B">
        <w:rPr>
          <w:rFonts w:ascii="Arial" w:hAnsi="Arial" w:cs="Arial"/>
          <w:sz w:val="24"/>
          <w:szCs w:val="24"/>
        </w:rPr>
        <w:t xml:space="preserve"> Por la copia certificada de Resoluciones dictadas en </w:t>
      </w:r>
      <w:r w:rsidR="00A62DD8" w:rsidRPr="00AC764B">
        <w:rPr>
          <w:rFonts w:ascii="Arial" w:hAnsi="Arial" w:cs="Arial"/>
          <w:sz w:val="24"/>
          <w:szCs w:val="24"/>
        </w:rPr>
        <w:t xml:space="preserve">Expedientes </w:t>
      </w:r>
      <w:r w:rsidRPr="00AC764B">
        <w:rPr>
          <w:rFonts w:ascii="Arial" w:hAnsi="Arial" w:cs="Arial"/>
          <w:sz w:val="24"/>
          <w:szCs w:val="24"/>
        </w:rPr>
        <w:t xml:space="preserve">archivados                                                                                                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>$ 1.000,00.-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l)</w:t>
      </w:r>
      <w:r w:rsidRPr="00AC764B">
        <w:rPr>
          <w:rFonts w:ascii="Arial" w:hAnsi="Arial" w:cs="Arial"/>
          <w:sz w:val="24"/>
          <w:szCs w:val="24"/>
        </w:rPr>
        <w:t xml:space="preserve"> Por la certificación o testimonio de actuaciones no gravadas específicamente en esta Ordenanza                                                                               $ 1.300,00.-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m)</w:t>
      </w:r>
      <w:r w:rsidRPr="00AC764B">
        <w:rPr>
          <w:rFonts w:ascii="Arial" w:hAnsi="Arial" w:cs="Arial"/>
          <w:sz w:val="24"/>
          <w:szCs w:val="24"/>
        </w:rPr>
        <w:t xml:space="preserve"> Por certificación de valuación                                                              $ 1.300,00.-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n)</w:t>
      </w:r>
      <w:r w:rsidRPr="00AC764B">
        <w:rPr>
          <w:rFonts w:ascii="Arial" w:hAnsi="Arial" w:cs="Arial"/>
          <w:sz w:val="24"/>
          <w:szCs w:val="24"/>
        </w:rPr>
        <w:t xml:space="preserve"> Por actuación administrativa municipal primera foja                           $ 200,00.-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C764B">
        <w:rPr>
          <w:rFonts w:ascii="Arial" w:hAnsi="Arial" w:cs="Arial"/>
          <w:sz w:val="24"/>
          <w:szCs w:val="24"/>
        </w:rPr>
        <w:t>fojas</w:t>
      </w:r>
      <w:proofErr w:type="gramEnd"/>
      <w:r w:rsidRPr="00AC764B">
        <w:rPr>
          <w:rFonts w:ascii="Arial" w:hAnsi="Arial" w:cs="Arial"/>
          <w:sz w:val="24"/>
          <w:szCs w:val="24"/>
        </w:rPr>
        <w:t xml:space="preserve"> restantes, cada una                                                                           $75,00.-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ñ)</w:t>
      </w:r>
      <w:r w:rsidRPr="00AC764B">
        <w:rPr>
          <w:rFonts w:ascii="Arial" w:hAnsi="Arial" w:cs="Arial"/>
          <w:sz w:val="24"/>
          <w:szCs w:val="24"/>
        </w:rPr>
        <w:t xml:space="preserve"> Por fotocopias de documentación o actuación administrativa, cada una                                                                                                          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lastRenderedPageBreak/>
        <w:t>$ 75,00.-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o)</w:t>
      </w:r>
      <w:r w:rsidRPr="00AC764B">
        <w:rPr>
          <w:rFonts w:ascii="Arial" w:hAnsi="Arial" w:cs="Arial"/>
          <w:sz w:val="24"/>
          <w:szCs w:val="24"/>
        </w:rPr>
        <w:t xml:space="preserve"> Por solicitud de permiso de rotura de vereda, por lote                      $ 1.300,00.-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p)</w:t>
      </w:r>
      <w:r w:rsidRPr="00AC764B">
        <w:rPr>
          <w:rFonts w:ascii="Arial" w:hAnsi="Arial" w:cs="Arial"/>
          <w:sz w:val="24"/>
          <w:szCs w:val="24"/>
        </w:rPr>
        <w:t xml:space="preserve"> Por solicitud de rotura de calle, por lote                                           $ 1.300,00.-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q)</w:t>
      </w:r>
      <w:r w:rsidRPr="00AC764B">
        <w:rPr>
          <w:rFonts w:ascii="Arial" w:hAnsi="Arial" w:cs="Arial"/>
          <w:sz w:val="24"/>
          <w:szCs w:val="24"/>
        </w:rPr>
        <w:t xml:space="preserve"> Por cambio de titular de taxis                                                            $ 2.500,00.-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r)</w:t>
      </w:r>
      <w:r w:rsidRPr="00AC764B">
        <w:rPr>
          <w:rFonts w:ascii="Arial" w:hAnsi="Arial" w:cs="Arial"/>
          <w:sz w:val="24"/>
          <w:szCs w:val="24"/>
        </w:rPr>
        <w:t xml:space="preserve"> Por cada solicitud de inscripción en los registros de rodados             $ 2.250,00.-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s)</w:t>
      </w:r>
      <w:r w:rsidRPr="00AC764B">
        <w:rPr>
          <w:rFonts w:ascii="Arial" w:hAnsi="Arial" w:cs="Arial"/>
          <w:sz w:val="24"/>
          <w:szCs w:val="24"/>
        </w:rPr>
        <w:t xml:space="preserve"> Por Certificado de cumplimiento a los Deberes Formales y por constancia de Exención de Ingresos Brutos                                                                $ 1.500,00.- 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t)</w:t>
      </w:r>
      <w:r w:rsidRPr="00AC764B">
        <w:rPr>
          <w:rFonts w:ascii="Arial" w:hAnsi="Arial" w:cs="Arial"/>
          <w:sz w:val="24"/>
          <w:szCs w:val="24"/>
        </w:rPr>
        <w:t xml:space="preserve"> Por Certificado de Baja de Ingresos Brutos                                      $ 1.500,00.- 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u)</w:t>
      </w:r>
      <w:r w:rsidRPr="00AC764B">
        <w:rPr>
          <w:rFonts w:ascii="Arial" w:hAnsi="Arial" w:cs="Arial"/>
          <w:sz w:val="24"/>
          <w:szCs w:val="24"/>
        </w:rPr>
        <w:t xml:space="preserve"> Por Constancia de Inscripción en Ingresos Brutos                           $ 1.500,00.- 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b/>
          <w:bCs/>
          <w:sz w:val="24"/>
          <w:szCs w:val="24"/>
        </w:rPr>
        <w:t>v)</w:t>
      </w:r>
      <w:r w:rsidRPr="00AC764B">
        <w:rPr>
          <w:rFonts w:ascii="Arial" w:hAnsi="Arial" w:cs="Arial"/>
          <w:sz w:val="24"/>
          <w:szCs w:val="24"/>
        </w:rPr>
        <w:t xml:space="preserve"> Por levantamiento de Pacto de Retroventa y condición resolutoria, establecida en los títulos de propiedad, por inmueble (excluyéndose la adquisición de documentación y pago de Tasas respecto de lo requerido ante la Dirección del Registro de la Propiedad del Inmueble de la Provincia del Chubut) por inmueble                                                           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>$ 3.350,00.-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C764B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Pr="00AC764B">
        <w:rPr>
          <w:rFonts w:ascii="Arial" w:hAnsi="Arial" w:cs="Arial"/>
          <w:b/>
          <w:bCs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Por cada </w:t>
      </w:r>
      <w:proofErr w:type="spellStart"/>
      <w:r w:rsidRPr="00AC764B">
        <w:rPr>
          <w:rFonts w:ascii="Arial" w:hAnsi="Arial" w:cs="Arial"/>
          <w:sz w:val="24"/>
          <w:szCs w:val="24"/>
        </w:rPr>
        <w:t>carpetín</w:t>
      </w:r>
      <w:proofErr w:type="spellEnd"/>
      <w:r w:rsidRPr="00AC764B">
        <w:rPr>
          <w:rFonts w:ascii="Arial" w:hAnsi="Arial" w:cs="Arial"/>
          <w:sz w:val="24"/>
          <w:szCs w:val="24"/>
        </w:rPr>
        <w:t xml:space="preserve"> tipo presentación p/planos, primera foja y fojas restantes, al ingreso de planos de Obras Particulares en el inicio de la gestión únicamente: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 xml:space="preserve">   - de hasta 50 fojas                                                                               $</w:t>
      </w:r>
      <w:r w:rsidR="001139CE">
        <w:rPr>
          <w:rFonts w:ascii="Arial" w:hAnsi="Arial" w:cs="Arial"/>
          <w:sz w:val="24"/>
          <w:szCs w:val="24"/>
        </w:rPr>
        <w:t xml:space="preserve"> </w:t>
      </w:r>
      <w:r w:rsidRPr="00AC764B">
        <w:rPr>
          <w:rFonts w:ascii="Arial" w:hAnsi="Arial" w:cs="Arial"/>
          <w:sz w:val="24"/>
          <w:szCs w:val="24"/>
        </w:rPr>
        <w:t xml:space="preserve">1.500,00.-  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 xml:space="preserve">   - de más de 50 fojas hasta 100 fojas                                                  $ 2.600,00.- 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 xml:space="preserve">   - de más de 100 fojas                                                                         $ 3.800,00.-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C764B">
        <w:rPr>
          <w:rFonts w:ascii="Arial" w:hAnsi="Arial" w:cs="Arial"/>
          <w:b/>
          <w:bCs/>
          <w:sz w:val="24"/>
          <w:szCs w:val="24"/>
        </w:rPr>
        <w:t>a.b</w:t>
      </w:r>
      <w:proofErr w:type="spellEnd"/>
      <w:r w:rsidRPr="00AC764B">
        <w:rPr>
          <w:rFonts w:ascii="Arial" w:hAnsi="Arial" w:cs="Arial"/>
          <w:b/>
          <w:bCs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Por el permiso de construcción (patente numerada)                       $ 1.300,00.-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C764B">
        <w:rPr>
          <w:rFonts w:ascii="Arial" w:hAnsi="Arial" w:cs="Arial"/>
          <w:b/>
          <w:bCs/>
          <w:sz w:val="24"/>
          <w:szCs w:val="24"/>
        </w:rPr>
        <w:t>a.c</w:t>
      </w:r>
      <w:proofErr w:type="spellEnd"/>
      <w:proofErr w:type="gramEnd"/>
      <w:r w:rsidRPr="00AC764B">
        <w:rPr>
          <w:rFonts w:ascii="Arial" w:hAnsi="Arial" w:cs="Arial"/>
          <w:b/>
          <w:bCs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Por cada extensión de certificado de número de puerta                  $ 1.300,00.-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C764B">
        <w:rPr>
          <w:rFonts w:ascii="Arial" w:hAnsi="Arial" w:cs="Arial"/>
          <w:b/>
          <w:bCs/>
          <w:sz w:val="24"/>
          <w:szCs w:val="24"/>
        </w:rPr>
        <w:t>a.d</w:t>
      </w:r>
      <w:proofErr w:type="spellEnd"/>
      <w:r w:rsidRPr="00AC764B">
        <w:rPr>
          <w:rFonts w:ascii="Arial" w:hAnsi="Arial" w:cs="Arial"/>
          <w:b/>
          <w:bCs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Por cada extensión de constancia de domicilio                            $ 1.300,00.- </w:t>
      </w:r>
    </w:p>
    <w:p w:rsidR="00AC764B" w:rsidRPr="00AC764B" w:rsidRDefault="00AC764B" w:rsidP="007743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C764B">
        <w:rPr>
          <w:rFonts w:ascii="Arial" w:hAnsi="Arial" w:cs="Arial"/>
          <w:b/>
          <w:bCs/>
          <w:sz w:val="24"/>
          <w:szCs w:val="24"/>
        </w:rPr>
        <w:t>a.e</w:t>
      </w:r>
      <w:proofErr w:type="spellEnd"/>
      <w:r w:rsidRPr="00AC764B">
        <w:rPr>
          <w:rFonts w:ascii="Arial" w:hAnsi="Arial" w:cs="Arial"/>
          <w:b/>
          <w:bCs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Por la copia de cada Título otorgado por la Municipalidad e inscripto</w:t>
      </w:r>
      <w:r w:rsidR="00774367">
        <w:rPr>
          <w:rFonts w:ascii="Arial" w:hAnsi="Arial" w:cs="Arial"/>
          <w:sz w:val="24"/>
          <w:szCs w:val="24"/>
        </w:rPr>
        <w:t xml:space="preserve"> </w:t>
      </w:r>
      <w:r w:rsidRPr="00AC764B">
        <w:rPr>
          <w:rFonts w:ascii="Arial" w:hAnsi="Arial" w:cs="Arial"/>
          <w:sz w:val="24"/>
          <w:szCs w:val="24"/>
        </w:rPr>
        <w:t>ante el</w:t>
      </w:r>
      <w:r w:rsidR="00774367">
        <w:rPr>
          <w:rFonts w:ascii="Arial" w:hAnsi="Arial" w:cs="Arial"/>
          <w:sz w:val="24"/>
          <w:szCs w:val="24"/>
        </w:rPr>
        <w:t xml:space="preserve"> </w:t>
      </w:r>
      <w:r w:rsidRPr="00AC764B">
        <w:rPr>
          <w:rFonts w:ascii="Arial" w:hAnsi="Arial" w:cs="Arial"/>
          <w:sz w:val="24"/>
          <w:szCs w:val="24"/>
        </w:rPr>
        <w:t>Registro de la Propiedad Inmueble de la Provincia (el presente</w:t>
      </w:r>
      <w:r w:rsidR="00774367">
        <w:rPr>
          <w:rFonts w:ascii="Arial" w:hAnsi="Arial" w:cs="Arial"/>
          <w:sz w:val="24"/>
          <w:szCs w:val="24"/>
        </w:rPr>
        <w:t xml:space="preserve"> apartado no </w:t>
      </w:r>
      <w:r w:rsidRPr="00AC764B">
        <w:rPr>
          <w:rFonts w:ascii="Arial" w:hAnsi="Arial" w:cs="Arial"/>
          <w:sz w:val="24"/>
          <w:szCs w:val="24"/>
        </w:rPr>
        <w:t>incluye el valor de la copia por cada foja)</w:t>
      </w:r>
      <w:r w:rsidR="00774367">
        <w:rPr>
          <w:rFonts w:ascii="Arial" w:hAnsi="Arial" w:cs="Arial"/>
          <w:sz w:val="24"/>
          <w:szCs w:val="24"/>
        </w:rPr>
        <w:tab/>
      </w:r>
      <w:r w:rsidR="00774367">
        <w:rPr>
          <w:rFonts w:ascii="Arial" w:hAnsi="Arial" w:cs="Arial"/>
          <w:sz w:val="24"/>
          <w:szCs w:val="24"/>
        </w:rPr>
        <w:tab/>
        <w:t xml:space="preserve">      </w:t>
      </w:r>
      <w:r w:rsidRPr="00AC764B">
        <w:rPr>
          <w:rFonts w:ascii="Arial" w:hAnsi="Arial" w:cs="Arial"/>
          <w:sz w:val="24"/>
          <w:szCs w:val="24"/>
        </w:rPr>
        <w:t xml:space="preserve">                   $ 1.300,00.- </w:t>
      </w:r>
    </w:p>
    <w:p w:rsidR="00AC764B" w:rsidRPr="00AC764B" w:rsidRDefault="00AC764B" w:rsidP="00AC764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AC764B">
        <w:rPr>
          <w:rFonts w:ascii="Arial" w:hAnsi="Arial" w:cs="Arial"/>
          <w:b/>
          <w:bCs/>
          <w:sz w:val="24"/>
          <w:szCs w:val="24"/>
        </w:rPr>
        <w:t>a.f</w:t>
      </w:r>
      <w:proofErr w:type="spellEnd"/>
      <w:r w:rsidRPr="00AC764B">
        <w:rPr>
          <w:rFonts w:ascii="Arial" w:hAnsi="Arial" w:cs="Arial"/>
          <w:b/>
          <w:bCs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Por cada copia de fotografía aérea </w:t>
      </w:r>
      <w:r w:rsidR="001139CE">
        <w:rPr>
          <w:rFonts w:ascii="Arial" w:hAnsi="Arial" w:cs="Arial"/>
          <w:sz w:val="24"/>
          <w:szCs w:val="24"/>
        </w:rPr>
        <w:t xml:space="preserve"> </w:t>
      </w:r>
      <w:r w:rsidRPr="00AC764B">
        <w:rPr>
          <w:rFonts w:ascii="Arial" w:hAnsi="Arial" w:cs="Arial"/>
          <w:sz w:val="24"/>
          <w:szCs w:val="24"/>
        </w:rPr>
        <w:t xml:space="preserve">                                                 $ 550,00.-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C764B">
        <w:rPr>
          <w:rFonts w:ascii="Arial" w:hAnsi="Arial" w:cs="Arial"/>
          <w:b/>
          <w:bCs/>
          <w:sz w:val="24"/>
          <w:szCs w:val="24"/>
        </w:rPr>
        <w:t>a.g</w:t>
      </w:r>
      <w:proofErr w:type="spellEnd"/>
      <w:r w:rsidRPr="00AC764B">
        <w:rPr>
          <w:rFonts w:ascii="Arial" w:hAnsi="Arial" w:cs="Arial"/>
          <w:b/>
          <w:bCs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Por copia de cada plancheta catastral                                             $ 550,00.-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C764B">
        <w:rPr>
          <w:rFonts w:ascii="Arial" w:hAnsi="Arial" w:cs="Arial"/>
          <w:b/>
          <w:bCs/>
          <w:sz w:val="24"/>
          <w:szCs w:val="24"/>
        </w:rPr>
        <w:t>a.h</w:t>
      </w:r>
      <w:proofErr w:type="spellEnd"/>
      <w:r w:rsidRPr="00AC764B">
        <w:rPr>
          <w:rFonts w:ascii="Arial" w:hAnsi="Arial" w:cs="Arial"/>
          <w:b/>
          <w:bCs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Por archivos digitales de productos cartográficos: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 xml:space="preserve">         - áreas urbanas, costo unitario por parcela                                     $ 130,00.- 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 xml:space="preserve">         - áreas suburbanas y rurales, costo unitario por parcela                $ 250,00.-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C764B">
        <w:rPr>
          <w:rFonts w:ascii="Arial" w:hAnsi="Arial" w:cs="Arial"/>
          <w:b/>
          <w:bCs/>
          <w:sz w:val="24"/>
          <w:szCs w:val="24"/>
        </w:rPr>
        <w:lastRenderedPageBreak/>
        <w:t>a.i</w:t>
      </w:r>
      <w:proofErr w:type="spellEnd"/>
      <w:r w:rsidRPr="00AC764B">
        <w:rPr>
          <w:rFonts w:ascii="Arial" w:hAnsi="Arial" w:cs="Arial"/>
          <w:b/>
          <w:bCs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Por datos alfanuméricos donde la unidad mínima de información constituye un registro con hasta Diez (10) atributos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ab/>
        <w:t xml:space="preserve">         - soporte papel, hasta Cien (100) registros, por cada registro</w:t>
      </w:r>
      <w:r w:rsidR="00347FF0">
        <w:rPr>
          <w:rFonts w:ascii="Arial" w:hAnsi="Arial" w:cs="Arial"/>
          <w:sz w:val="24"/>
          <w:szCs w:val="24"/>
        </w:rPr>
        <w:t xml:space="preserve"> con </w:t>
      </w:r>
    </w:p>
    <w:p w:rsidR="00AC764B" w:rsidRPr="00AC764B" w:rsidRDefault="00AC764B" w:rsidP="00AC764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AC764B">
        <w:rPr>
          <w:rFonts w:ascii="Arial" w:hAnsi="Arial" w:cs="Arial"/>
          <w:sz w:val="24"/>
          <w:szCs w:val="24"/>
        </w:rPr>
        <w:t>hasta</w:t>
      </w:r>
      <w:proofErr w:type="gramEnd"/>
      <w:r w:rsidRPr="00AC764B">
        <w:rPr>
          <w:rFonts w:ascii="Arial" w:hAnsi="Arial" w:cs="Arial"/>
          <w:sz w:val="24"/>
          <w:szCs w:val="24"/>
        </w:rPr>
        <w:t xml:space="preserve"> Diez (10) atributos                                                          $ 270,00.-  </w:t>
      </w:r>
    </w:p>
    <w:p w:rsidR="00AC764B" w:rsidRPr="00AC764B" w:rsidRDefault="00AC764B" w:rsidP="00AC764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 xml:space="preserve">             - soporte papel, más de Cien (100) registros, por cada registro con  </w:t>
      </w:r>
    </w:p>
    <w:p w:rsidR="00AC764B" w:rsidRPr="00AC764B" w:rsidRDefault="00AC764B" w:rsidP="00AC764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 xml:space="preserve">            </w:t>
      </w:r>
      <w:r w:rsidR="00B210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764B">
        <w:rPr>
          <w:rFonts w:ascii="Arial" w:hAnsi="Arial" w:cs="Arial"/>
          <w:sz w:val="24"/>
          <w:szCs w:val="24"/>
        </w:rPr>
        <w:t>hasta</w:t>
      </w:r>
      <w:proofErr w:type="gramEnd"/>
      <w:r w:rsidRPr="00AC764B">
        <w:rPr>
          <w:rFonts w:ascii="Arial" w:hAnsi="Arial" w:cs="Arial"/>
          <w:sz w:val="24"/>
          <w:szCs w:val="24"/>
        </w:rPr>
        <w:t xml:space="preserve"> Diez (10) atributos                                                        $ 380,00.-  </w:t>
      </w:r>
    </w:p>
    <w:p w:rsidR="00AC764B" w:rsidRPr="00AC764B" w:rsidRDefault="00AC764B" w:rsidP="00AC764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 xml:space="preserve">             - soporte digital, hasta Cien (100) registros, por cada registro con </w:t>
      </w:r>
    </w:p>
    <w:p w:rsidR="00AC764B" w:rsidRPr="00AC764B" w:rsidRDefault="00AC764B" w:rsidP="00AC764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AC764B">
        <w:rPr>
          <w:rFonts w:ascii="Arial" w:hAnsi="Arial" w:cs="Arial"/>
          <w:sz w:val="24"/>
          <w:szCs w:val="24"/>
        </w:rPr>
        <w:t>hasta</w:t>
      </w:r>
      <w:proofErr w:type="gramEnd"/>
      <w:r w:rsidRPr="00AC764B">
        <w:rPr>
          <w:rFonts w:ascii="Arial" w:hAnsi="Arial" w:cs="Arial"/>
          <w:sz w:val="24"/>
          <w:szCs w:val="24"/>
        </w:rPr>
        <w:t xml:space="preserve"> Diez (10) atributos                                                        $ 1700,00.-  </w:t>
      </w:r>
    </w:p>
    <w:p w:rsidR="00AC764B" w:rsidRPr="00AC764B" w:rsidRDefault="00AC764B" w:rsidP="00AC764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 xml:space="preserve">             - soporte digital, más de Cien (100) registros, por cada registro con  </w:t>
      </w:r>
    </w:p>
    <w:p w:rsidR="00AC764B" w:rsidRPr="00AC764B" w:rsidRDefault="00AC764B" w:rsidP="00AC764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AC764B">
        <w:rPr>
          <w:rFonts w:ascii="Arial" w:hAnsi="Arial" w:cs="Arial"/>
          <w:sz w:val="24"/>
          <w:szCs w:val="24"/>
        </w:rPr>
        <w:t>hasta</w:t>
      </w:r>
      <w:proofErr w:type="gramEnd"/>
      <w:r w:rsidRPr="00AC764B">
        <w:rPr>
          <w:rFonts w:ascii="Arial" w:hAnsi="Arial" w:cs="Arial"/>
          <w:sz w:val="24"/>
          <w:szCs w:val="24"/>
        </w:rPr>
        <w:t xml:space="preserve"> Diez (10) atributos                                                        $ 2.000.-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C764B">
        <w:rPr>
          <w:rFonts w:ascii="Arial" w:hAnsi="Arial" w:cs="Arial"/>
          <w:b/>
          <w:bCs/>
          <w:sz w:val="24"/>
          <w:szCs w:val="24"/>
        </w:rPr>
        <w:t>a.j</w:t>
      </w:r>
      <w:proofErr w:type="spellEnd"/>
      <w:r w:rsidRPr="00AC764B">
        <w:rPr>
          <w:rFonts w:ascii="Arial" w:hAnsi="Arial" w:cs="Arial"/>
          <w:sz w:val="24"/>
          <w:szCs w:val="24"/>
        </w:rPr>
        <w:t xml:space="preserve"> Uso de Plataforma en la Terminal hasta Treinta (30) km. por unidad e  </w:t>
      </w:r>
    </w:p>
    <w:p w:rsidR="00AC764B" w:rsidRPr="00AC764B" w:rsidRDefault="00AC764B" w:rsidP="00AC764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AC764B">
        <w:rPr>
          <w:rFonts w:ascii="Arial" w:hAnsi="Arial" w:cs="Arial"/>
          <w:sz w:val="24"/>
          <w:szCs w:val="24"/>
        </w:rPr>
        <w:t>ingreso</w:t>
      </w:r>
      <w:proofErr w:type="gramEnd"/>
      <w:r w:rsidRPr="00AC76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$ 25,00.-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C764B">
        <w:rPr>
          <w:rFonts w:ascii="Arial" w:hAnsi="Arial" w:cs="Arial"/>
          <w:b/>
          <w:bCs/>
          <w:sz w:val="24"/>
          <w:szCs w:val="24"/>
        </w:rPr>
        <w:t>a.k</w:t>
      </w:r>
      <w:proofErr w:type="spellEnd"/>
      <w:r w:rsidRPr="00AC764B">
        <w:rPr>
          <w:rFonts w:ascii="Arial" w:hAnsi="Arial" w:cs="Arial"/>
          <w:b/>
          <w:bCs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Uso de Plataforma en la Terminal más de Treinta (30) km. por unidad </w:t>
      </w:r>
    </w:p>
    <w:p w:rsidR="00AC764B" w:rsidRPr="00AC764B" w:rsidRDefault="00AC764B" w:rsidP="00AC764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764B">
        <w:rPr>
          <w:rFonts w:ascii="Arial" w:hAnsi="Arial" w:cs="Arial"/>
          <w:sz w:val="24"/>
          <w:szCs w:val="24"/>
        </w:rPr>
        <w:t>e</w:t>
      </w:r>
      <w:proofErr w:type="gramEnd"/>
      <w:r w:rsidRPr="00AC764B">
        <w:rPr>
          <w:rFonts w:ascii="Arial" w:hAnsi="Arial" w:cs="Arial"/>
          <w:sz w:val="24"/>
          <w:szCs w:val="24"/>
        </w:rPr>
        <w:t xml:space="preserve"> ingreso                                                                                           $ 105,00.- 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C764B">
        <w:rPr>
          <w:rFonts w:ascii="Arial" w:hAnsi="Arial" w:cs="Arial"/>
          <w:b/>
          <w:bCs/>
          <w:sz w:val="24"/>
          <w:szCs w:val="24"/>
        </w:rPr>
        <w:t>a.l</w:t>
      </w:r>
      <w:proofErr w:type="spellEnd"/>
      <w:r w:rsidRPr="00AC764B">
        <w:rPr>
          <w:rFonts w:ascii="Arial" w:hAnsi="Arial" w:cs="Arial"/>
          <w:b/>
          <w:bCs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Uso de Plataforma en Terminal de Ómnibus para viajes  </w:t>
      </w:r>
    </w:p>
    <w:p w:rsidR="00AC764B" w:rsidRPr="00AC764B" w:rsidRDefault="00AC764B" w:rsidP="00AC764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AC764B">
        <w:rPr>
          <w:rFonts w:ascii="Arial" w:hAnsi="Arial" w:cs="Arial"/>
          <w:sz w:val="24"/>
          <w:szCs w:val="24"/>
        </w:rPr>
        <w:t>interprovinciales</w:t>
      </w:r>
      <w:proofErr w:type="gramEnd"/>
      <w:r w:rsidRPr="00AC764B">
        <w:rPr>
          <w:rFonts w:ascii="Arial" w:hAnsi="Arial" w:cs="Arial"/>
          <w:sz w:val="24"/>
          <w:szCs w:val="24"/>
        </w:rPr>
        <w:t xml:space="preserve">, por unidad e ingreso                                              $ 120,00.- 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C764B">
        <w:rPr>
          <w:rFonts w:ascii="Arial" w:hAnsi="Arial" w:cs="Arial"/>
          <w:b/>
          <w:bCs/>
          <w:sz w:val="24"/>
          <w:szCs w:val="24"/>
        </w:rPr>
        <w:t>a.m</w:t>
      </w:r>
      <w:proofErr w:type="spellEnd"/>
      <w:r w:rsidRPr="00AC764B">
        <w:rPr>
          <w:rFonts w:ascii="Arial" w:hAnsi="Arial" w:cs="Arial"/>
          <w:b/>
          <w:bCs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Tasa por uso de Terminal:</w:t>
      </w:r>
    </w:p>
    <w:p w:rsidR="00AC764B" w:rsidRPr="00AC764B" w:rsidRDefault="00AC764B" w:rsidP="00AC764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>Para viajes provinciales                                                                          $ 85,00.-</w:t>
      </w:r>
    </w:p>
    <w:p w:rsidR="00AC764B" w:rsidRPr="00AC764B" w:rsidRDefault="00AC764B" w:rsidP="00AC764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C764B">
        <w:rPr>
          <w:rFonts w:ascii="Arial" w:hAnsi="Arial" w:cs="Arial"/>
          <w:sz w:val="24"/>
          <w:szCs w:val="24"/>
        </w:rPr>
        <w:t>Para viajes interprovinciales                                                                $ 200,00.-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C764B">
        <w:rPr>
          <w:rFonts w:ascii="Arial" w:hAnsi="Arial" w:cs="Arial"/>
          <w:b/>
          <w:bCs/>
          <w:sz w:val="24"/>
          <w:szCs w:val="24"/>
        </w:rPr>
        <w:t>a.n</w:t>
      </w:r>
      <w:proofErr w:type="spellEnd"/>
      <w:r w:rsidRPr="00AC764B">
        <w:rPr>
          <w:rFonts w:ascii="Arial" w:hAnsi="Arial" w:cs="Arial"/>
          <w:b/>
          <w:bCs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Baja de Habilitación Comercial                                                      $ 1.400,00.-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proofErr w:type="spellStart"/>
      <w:r w:rsidRPr="00AC764B">
        <w:rPr>
          <w:rFonts w:ascii="Arial" w:hAnsi="Arial" w:cs="Arial"/>
          <w:b/>
          <w:bCs/>
          <w:sz w:val="24"/>
          <w:szCs w:val="24"/>
        </w:rPr>
        <w:t>a.ñ</w:t>
      </w:r>
      <w:proofErr w:type="spellEnd"/>
      <w:r w:rsidRPr="00AC764B">
        <w:rPr>
          <w:rFonts w:ascii="Arial" w:hAnsi="Arial" w:cs="Arial"/>
          <w:b/>
          <w:bCs/>
          <w:sz w:val="24"/>
          <w:szCs w:val="24"/>
        </w:rPr>
        <w:t>)</w:t>
      </w:r>
      <w:r w:rsidR="007743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764B">
        <w:rPr>
          <w:rFonts w:ascii="Arial" w:hAnsi="Arial" w:cs="Arial"/>
          <w:sz w:val="24"/>
          <w:szCs w:val="24"/>
        </w:rPr>
        <w:t xml:space="preserve">Oficina </w:t>
      </w:r>
      <w:r w:rsidRPr="00900502">
        <w:rPr>
          <w:rFonts w:ascii="Arial" w:hAnsi="Arial" w:cs="Arial"/>
          <w:bCs/>
          <w:sz w:val="24"/>
          <w:szCs w:val="24"/>
        </w:rPr>
        <w:t>“Defensa del Consumidor”</w:t>
      </w:r>
      <w:r w:rsidRPr="00AC764B">
        <w:rPr>
          <w:rFonts w:ascii="Arial" w:hAnsi="Arial" w:cs="Arial"/>
          <w:sz w:val="24"/>
          <w:szCs w:val="24"/>
        </w:rPr>
        <w:t xml:space="preserve"> por actuación, por acuerdo y/o homologación realizados por la aplicación de la Ley Nº 24.240 y Ley VII - Nº 22, adherida por Ordenanza Nº 4857 y modificada por Ordenanza N° 7224, recayendo la misma exclusivamente al denunciado, Pesos: UN MIL</w:t>
      </w:r>
      <w:r w:rsidR="00774367">
        <w:rPr>
          <w:rFonts w:ascii="Arial" w:hAnsi="Arial" w:cs="Arial"/>
          <w:sz w:val="24"/>
          <w:szCs w:val="24"/>
        </w:rPr>
        <w:t xml:space="preserve"> </w:t>
      </w:r>
      <w:r w:rsidRPr="00AC764B">
        <w:rPr>
          <w:rFonts w:ascii="Arial" w:hAnsi="Arial" w:cs="Arial"/>
          <w:sz w:val="24"/>
          <w:szCs w:val="24"/>
        </w:rPr>
        <w:t>CUATROCIENTOS ($ 1.400,00).-</w:t>
      </w:r>
    </w:p>
    <w:p w:rsidR="00AC764B" w:rsidRPr="00AC764B" w:rsidRDefault="00AC764B" w:rsidP="00AC764B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  <w:proofErr w:type="spellStart"/>
      <w:r w:rsidRPr="00AC764B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a.o</w:t>
      </w:r>
      <w:proofErr w:type="spellEnd"/>
      <w:r w:rsidRPr="00AC764B">
        <w:rPr>
          <w:rFonts w:ascii="Arial" w:eastAsia="Times New Roman" w:hAnsi="Arial" w:cs="Arial"/>
          <w:b/>
          <w:bCs/>
          <w:iCs/>
          <w:sz w:val="24"/>
          <w:szCs w:val="24"/>
          <w:lang w:val="es-ES_tradnl" w:eastAsia="es-ES"/>
        </w:rPr>
        <w:t>)</w:t>
      </w:r>
      <w:r w:rsidRPr="00AC764B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 Tasa por uso de Terminal:</w:t>
      </w:r>
    </w:p>
    <w:p w:rsidR="00AC764B" w:rsidRPr="00AC764B" w:rsidRDefault="00AC764B" w:rsidP="00AC764B">
      <w:pPr>
        <w:tabs>
          <w:tab w:val="num" w:pos="1843"/>
          <w:tab w:val="left" w:pos="7655"/>
        </w:tabs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  <w:r w:rsidRPr="00AC764B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        Para viajes provinciales                                                                     $ 85,00.-</w:t>
      </w:r>
    </w:p>
    <w:p w:rsidR="00AC764B" w:rsidRPr="00AC764B" w:rsidRDefault="00AC764B" w:rsidP="00AC764B">
      <w:pPr>
        <w:tabs>
          <w:tab w:val="num" w:pos="1843"/>
          <w:tab w:val="left" w:pos="7655"/>
        </w:tabs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  <w:r w:rsidRPr="00AC764B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        Para viajes interprovinciales   </w:t>
      </w:r>
      <w:r w:rsidR="00920E72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 </w:t>
      </w:r>
      <w:r w:rsidRPr="00AC764B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 xml:space="preserve">                                                       $ 200,00.</w:t>
      </w:r>
      <w:r w:rsidR="00920E72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>-”</w:t>
      </w:r>
    </w:p>
    <w:p w:rsidR="00D34EE2" w:rsidRPr="00AC764B" w:rsidRDefault="00AC764B" w:rsidP="007743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C764B">
        <w:rPr>
          <w:rFonts w:ascii="Arial" w:hAnsi="Arial" w:cs="Arial"/>
          <w:b/>
          <w:sz w:val="24"/>
          <w:szCs w:val="24"/>
          <w:u w:val="single"/>
        </w:rPr>
        <w:t>Artículo 7º.-</w:t>
      </w:r>
      <w:r w:rsidRPr="00AC764B">
        <w:rPr>
          <w:rFonts w:ascii="Arial" w:hAnsi="Arial" w:cs="Arial"/>
          <w:sz w:val="24"/>
          <w:szCs w:val="24"/>
        </w:rPr>
        <w:t xml:space="preserve"> </w:t>
      </w:r>
      <w:r w:rsidR="00774367">
        <w:rPr>
          <w:rFonts w:ascii="Arial" w:hAnsi="Arial" w:cs="Arial"/>
          <w:sz w:val="24"/>
          <w:szCs w:val="24"/>
        </w:rPr>
        <w:t>El</w:t>
      </w:r>
      <w:r w:rsidRPr="00AC764B">
        <w:rPr>
          <w:rFonts w:ascii="Arial" w:hAnsi="Arial" w:cs="Arial"/>
          <w:sz w:val="24"/>
          <w:szCs w:val="24"/>
        </w:rPr>
        <w:t xml:space="preserve"> Poder Ejecutivo Municipal </w:t>
      </w:r>
      <w:r w:rsidR="00774367">
        <w:rPr>
          <w:rFonts w:ascii="Arial" w:hAnsi="Arial" w:cs="Arial"/>
          <w:sz w:val="24"/>
          <w:szCs w:val="24"/>
        </w:rPr>
        <w:t xml:space="preserve">deberá reglamentar la presente </w:t>
      </w:r>
      <w:r w:rsidR="00774367">
        <w:rPr>
          <w:rFonts w:ascii="Arial" w:hAnsi="Arial" w:cs="Arial"/>
          <w:sz w:val="24"/>
          <w:szCs w:val="24"/>
        </w:rPr>
        <w:br/>
        <w:t xml:space="preserve">                       </w:t>
      </w:r>
      <w:r w:rsidR="00920E72">
        <w:rPr>
          <w:rFonts w:ascii="Arial" w:hAnsi="Arial" w:cs="Arial"/>
          <w:sz w:val="24"/>
          <w:szCs w:val="24"/>
        </w:rPr>
        <w:t xml:space="preserve"> </w:t>
      </w:r>
      <w:r w:rsidR="00774367">
        <w:rPr>
          <w:rFonts w:ascii="Arial" w:hAnsi="Arial" w:cs="Arial"/>
          <w:sz w:val="24"/>
          <w:szCs w:val="24"/>
        </w:rPr>
        <w:t xml:space="preserve">Ordenanza en un </w:t>
      </w:r>
      <w:r w:rsidRPr="00AC764B">
        <w:rPr>
          <w:rFonts w:ascii="Arial" w:hAnsi="Arial" w:cs="Arial"/>
          <w:sz w:val="24"/>
          <w:szCs w:val="24"/>
        </w:rPr>
        <w:t xml:space="preserve">plazo </w:t>
      </w:r>
      <w:r w:rsidR="00774367">
        <w:rPr>
          <w:rFonts w:ascii="Arial" w:hAnsi="Arial" w:cs="Arial"/>
          <w:sz w:val="24"/>
          <w:szCs w:val="24"/>
        </w:rPr>
        <w:t>no mayor a</w:t>
      </w:r>
      <w:r w:rsidRPr="00AC764B">
        <w:rPr>
          <w:rFonts w:ascii="Arial" w:hAnsi="Arial" w:cs="Arial"/>
          <w:sz w:val="24"/>
          <w:szCs w:val="24"/>
        </w:rPr>
        <w:t xml:space="preserve"> </w:t>
      </w:r>
      <w:r w:rsidR="00774367">
        <w:rPr>
          <w:rFonts w:ascii="Arial" w:hAnsi="Arial" w:cs="Arial"/>
          <w:sz w:val="24"/>
          <w:szCs w:val="24"/>
        </w:rPr>
        <w:t>Treinta (</w:t>
      </w:r>
      <w:r w:rsidRPr="00AC764B">
        <w:rPr>
          <w:rFonts w:ascii="Arial" w:hAnsi="Arial" w:cs="Arial"/>
          <w:sz w:val="24"/>
          <w:szCs w:val="24"/>
        </w:rPr>
        <w:t>30</w:t>
      </w:r>
      <w:r w:rsidR="00774367">
        <w:rPr>
          <w:rFonts w:ascii="Arial" w:hAnsi="Arial" w:cs="Arial"/>
          <w:sz w:val="24"/>
          <w:szCs w:val="24"/>
        </w:rPr>
        <w:t>)</w:t>
      </w:r>
      <w:r w:rsidRPr="00AC764B">
        <w:rPr>
          <w:rFonts w:ascii="Arial" w:hAnsi="Arial" w:cs="Arial"/>
          <w:sz w:val="24"/>
          <w:szCs w:val="24"/>
        </w:rPr>
        <w:t xml:space="preserve"> </w:t>
      </w:r>
      <w:r w:rsidR="00774367">
        <w:rPr>
          <w:rFonts w:ascii="Arial" w:hAnsi="Arial" w:cs="Arial"/>
          <w:sz w:val="24"/>
          <w:szCs w:val="24"/>
        </w:rPr>
        <w:t xml:space="preserve">días </w:t>
      </w:r>
      <w:r w:rsidRPr="00AC764B">
        <w:rPr>
          <w:rFonts w:ascii="Arial" w:hAnsi="Arial" w:cs="Arial"/>
          <w:sz w:val="24"/>
          <w:szCs w:val="24"/>
        </w:rPr>
        <w:t>hábiles</w:t>
      </w:r>
      <w:r w:rsidR="00774367">
        <w:rPr>
          <w:rFonts w:ascii="Arial" w:hAnsi="Arial" w:cs="Arial"/>
          <w:sz w:val="24"/>
          <w:szCs w:val="24"/>
        </w:rPr>
        <w:t>.</w:t>
      </w:r>
      <w:r w:rsidRPr="00AC764B">
        <w:rPr>
          <w:rFonts w:ascii="Arial" w:hAnsi="Arial" w:cs="Arial"/>
          <w:sz w:val="24"/>
          <w:szCs w:val="24"/>
        </w:rPr>
        <w:t>-</w:t>
      </w:r>
    </w:p>
    <w:p w:rsidR="00D34EE2" w:rsidRDefault="00D34EE2" w:rsidP="0077436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lastRenderedPageBreak/>
        <w:t xml:space="preserve">Artículo </w:t>
      </w:r>
      <w:r w:rsidR="00774367">
        <w:rPr>
          <w:rFonts w:ascii="Arial" w:hAnsi="Arial" w:cs="Arial"/>
          <w:b/>
          <w:sz w:val="24"/>
          <w:u w:val="single"/>
        </w:rPr>
        <w:t>8</w:t>
      </w:r>
      <w:r>
        <w:rPr>
          <w:rFonts w:ascii="Arial" w:hAnsi="Arial" w:cs="Arial"/>
          <w:b/>
          <w:sz w:val="24"/>
          <w:u w:val="single"/>
        </w:rPr>
        <w:t>º.-</w:t>
      </w:r>
      <w:r w:rsidRPr="0077436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Dispóngase a los fines de su ordenamiento administrativo, la</w:t>
      </w:r>
      <w:r w:rsidR="00774367">
        <w:rPr>
          <w:rFonts w:ascii="Arial" w:hAnsi="Arial" w:cs="Arial"/>
          <w:sz w:val="24"/>
        </w:rPr>
        <w:t xml:space="preserve"> </w:t>
      </w:r>
      <w:r w:rsidR="00774367">
        <w:rPr>
          <w:rFonts w:ascii="Arial" w:hAnsi="Arial" w:cs="Arial"/>
          <w:sz w:val="24"/>
        </w:rPr>
        <w:br/>
        <w:t xml:space="preserve">                        </w:t>
      </w:r>
      <w:r>
        <w:rPr>
          <w:rFonts w:ascii="Arial" w:hAnsi="Arial" w:cs="Arial"/>
          <w:sz w:val="24"/>
        </w:rPr>
        <w:t>inclusión de la presente en el Texto Ordenado correspondiente.-</w:t>
      </w:r>
    </w:p>
    <w:p w:rsidR="00D34EE2" w:rsidRDefault="00774367" w:rsidP="00AC764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9</w:t>
      </w:r>
      <w:r w:rsidR="00D34EE2">
        <w:rPr>
          <w:rFonts w:ascii="Arial" w:hAnsi="Arial" w:cs="Arial"/>
          <w:b/>
          <w:sz w:val="24"/>
          <w:u w:val="single"/>
        </w:rPr>
        <w:t>º.-</w:t>
      </w:r>
      <w:r w:rsidR="00D34EE2" w:rsidRPr="00774367">
        <w:rPr>
          <w:rFonts w:ascii="Arial" w:hAnsi="Arial" w:cs="Arial"/>
          <w:sz w:val="24"/>
        </w:rPr>
        <w:t xml:space="preserve"> </w:t>
      </w:r>
      <w:r w:rsidR="00D34EE2">
        <w:rPr>
          <w:rFonts w:ascii="Arial" w:hAnsi="Arial" w:cs="Arial"/>
          <w:sz w:val="24"/>
        </w:rPr>
        <w:t>Regístrese, Comuníquese al Poder Ejecutivo Municipal, Publíquese</w:t>
      </w:r>
    </w:p>
    <w:p w:rsidR="00D34EE2" w:rsidRDefault="00D34EE2" w:rsidP="00AC764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y</w:t>
      </w:r>
      <w:proofErr w:type="gramEnd"/>
      <w:r>
        <w:rPr>
          <w:rFonts w:ascii="Arial" w:hAnsi="Arial" w:cs="Arial"/>
          <w:sz w:val="24"/>
        </w:rPr>
        <w:t xml:space="preserve"> cumplido Archívese.-</w:t>
      </w:r>
    </w:p>
    <w:p w:rsidR="00D34EE2" w:rsidRDefault="00D34EE2" w:rsidP="00AC764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Dada en la Sala de Sesiones "Enriqueta Elena Mare" del Concejo Deliberante de la Ciudad de Rawson, Capital de la Provincia del Chubut, a los </w:t>
      </w:r>
      <w:r w:rsidR="00920E72">
        <w:rPr>
          <w:rFonts w:ascii="Arial" w:hAnsi="Arial" w:cs="Arial"/>
          <w:sz w:val="24"/>
        </w:rPr>
        <w:t>quince</w:t>
      </w:r>
      <w:r>
        <w:rPr>
          <w:rFonts w:ascii="Arial" w:hAnsi="Arial" w:cs="Arial"/>
          <w:sz w:val="24"/>
        </w:rPr>
        <w:t xml:space="preserve"> </w:t>
      </w:r>
      <w:r w:rsidR="00920E72">
        <w:rPr>
          <w:rFonts w:ascii="Arial" w:hAnsi="Arial" w:cs="Arial"/>
          <w:sz w:val="24"/>
        </w:rPr>
        <w:t>días</w:t>
      </w:r>
      <w:r>
        <w:rPr>
          <w:rFonts w:ascii="Arial" w:hAnsi="Arial" w:cs="Arial"/>
          <w:sz w:val="24"/>
        </w:rPr>
        <w:t xml:space="preserve"> del mes de </w:t>
      </w:r>
      <w:r w:rsidR="00920E72">
        <w:rPr>
          <w:rFonts w:ascii="Arial" w:hAnsi="Arial" w:cs="Arial"/>
          <w:sz w:val="24"/>
        </w:rPr>
        <w:t>diciembre</w:t>
      </w:r>
      <w:r>
        <w:rPr>
          <w:rFonts w:ascii="Arial" w:hAnsi="Arial" w:cs="Arial"/>
          <w:sz w:val="24"/>
        </w:rPr>
        <w:t xml:space="preserve"> del año dos mil</w:t>
      </w:r>
      <w:r w:rsidR="00920E72">
        <w:rPr>
          <w:rFonts w:ascii="Arial" w:hAnsi="Arial" w:cs="Arial"/>
          <w:sz w:val="24"/>
        </w:rPr>
        <w:t xml:space="preserve"> veintidós</w:t>
      </w:r>
      <w:r>
        <w:rPr>
          <w:rFonts w:ascii="Arial" w:hAnsi="Arial" w:cs="Arial"/>
          <w:sz w:val="24"/>
        </w:rPr>
        <w:t>.-</w:t>
      </w:r>
    </w:p>
    <w:p w:rsidR="00D34EE2" w:rsidRDefault="00D34EE2" w:rsidP="00D34EE2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4304"/>
      </w:tblGrid>
      <w:tr w:rsidR="00774367" w:rsidTr="00774367">
        <w:tc>
          <w:tcPr>
            <w:tcW w:w="4303" w:type="dxa"/>
            <w:shd w:val="clear" w:color="auto" w:fill="auto"/>
          </w:tcPr>
          <w:p w:rsidR="00774367" w:rsidRDefault="00774367" w:rsidP="0077436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BRIAN AXEL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WIRZ</w:t>
            </w:r>
            <w:proofErr w:type="spellEnd"/>
          </w:p>
          <w:p w:rsidR="00774367" w:rsidRDefault="00774367" w:rsidP="0077436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774367" w:rsidRPr="00774367" w:rsidRDefault="00774367" w:rsidP="0077436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774367" w:rsidRDefault="00774367" w:rsidP="0077436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MAURO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MARTINEZ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HOLLEY</w:t>
            </w:r>
            <w:proofErr w:type="spellEnd"/>
          </w:p>
          <w:p w:rsidR="00774367" w:rsidRDefault="00774367" w:rsidP="0077436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774367" w:rsidRPr="00774367" w:rsidRDefault="00774367" w:rsidP="0077436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D34EE2" w:rsidRPr="00DC6918" w:rsidRDefault="00DC6918" w:rsidP="00DC6918">
      <w:pPr>
        <w:jc w:val="right"/>
        <w:rPr>
          <w:rFonts w:ascii="Arial" w:hAnsi="Arial" w:cs="Arial"/>
          <w:b/>
          <w:sz w:val="24"/>
        </w:rPr>
      </w:pPr>
      <w:r w:rsidRPr="00DC6918">
        <w:rPr>
          <w:rFonts w:ascii="Arial" w:hAnsi="Arial" w:cs="Arial"/>
          <w:b/>
          <w:sz w:val="24"/>
        </w:rPr>
        <w:t>27 DIC 2022</w:t>
      </w:r>
    </w:p>
    <w:p w:rsidR="00D34EE2" w:rsidRDefault="00D34EE2" w:rsidP="00774367">
      <w:p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POR ELLO:</w:t>
      </w:r>
    </w:p>
    <w:p w:rsidR="00D34EE2" w:rsidRDefault="00D34EE2" w:rsidP="00774367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 INTENDENTE MUNICIPAL DE LA CIUDAD DE RAWSON</w:t>
      </w:r>
    </w:p>
    <w:p w:rsidR="00D34EE2" w:rsidRDefault="00D34EE2" w:rsidP="00774367">
      <w:pPr>
        <w:spacing w:after="0" w:line="36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R E S U E L V E:</w:t>
      </w:r>
    </w:p>
    <w:p w:rsidR="00D34EE2" w:rsidRDefault="00D34EE2" w:rsidP="007743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Artículo 1º.- </w:t>
      </w:r>
      <w:r>
        <w:rPr>
          <w:rFonts w:ascii="Arial" w:hAnsi="Arial" w:cs="Arial"/>
          <w:sz w:val="24"/>
        </w:rPr>
        <w:t xml:space="preserve">Téngase por Ordenanza </w:t>
      </w:r>
      <w:r w:rsidR="00DC6918">
        <w:rPr>
          <w:rFonts w:ascii="Arial" w:hAnsi="Arial" w:cs="Arial"/>
          <w:b/>
          <w:sz w:val="24"/>
          <w:u w:val="single"/>
        </w:rPr>
        <w:t xml:space="preserve">Nº   </w:t>
      </w:r>
      <w:r w:rsidR="001B3F5F">
        <w:rPr>
          <w:rFonts w:ascii="Arial" w:hAnsi="Arial" w:cs="Arial"/>
          <w:b/>
          <w:sz w:val="24"/>
          <w:u w:val="single"/>
        </w:rPr>
        <w:t xml:space="preserve">         </w:t>
      </w:r>
      <w:r w:rsidR="00DC6918">
        <w:rPr>
          <w:rFonts w:ascii="Arial" w:hAnsi="Arial" w:cs="Arial"/>
          <w:b/>
          <w:sz w:val="24"/>
          <w:u w:val="single"/>
        </w:rPr>
        <w:t>8591</w:t>
      </w:r>
      <w:r w:rsidR="00774367">
        <w:rPr>
          <w:rFonts w:ascii="Arial" w:hAnsi="Arial" w:cs="Arial"/>
          <w:b/>
          <w:sz w:val="24"/>
          <w:u w:val="single"/>
        </w:rPr>
        <w:t xml:space="preserve"> </w:t>
      </w:r>
      <w:r w:rsidR="001B3F5F">
        <w:rPr>
          <w:rFonts w:ascii="Arial" w:hAnsi="Arial" w:cs="Arial"/>
          <w:b/>
          <w:sz w:val="24"/>
          <w:u w:val="single"/>
        </w:rPr>
        <w:t xml:space="preserve">     </w:t>
      </w:r>
      <w:bookmarkStart w:id="0" w:name="_GoBack"/>
      <w:bookmarkEnd w:id="0"/>
      <w:r>
        <w:rPr>
          <w:rFonts w:ascii="Arial" w:hAnsi="Arial" w:cs="Arial"/>
          <w:b/>
          <w:sz w:val="24"/>
          <w:u w:val="single"/>
        </w:rPr>
        <w:t xml:space="preserve">  /22.-</w:t>
      </w:r>
    </w:p>
    <w:p w:rsidR="00D34EE2" w:rsidRDefault="00D34EE2" w:rsidP="007743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>
        <w:rPr>
          <w:rFonts w:ascii="Arial" w:hAnsi="Arial" w:cs="Arial"/>
          <w:sz w:val="24"/>
        </w:rPr>
        <w:t xml:space="preserve"> Regístrese, Comuníquese al Concejo Deliberante, Publíquese</w:t>
      </w:r>
    </w:p>
    <w:p w:rsidR="00D34EE2" w:rsidRPr="00D34EE2" w:rsidRDefault="00D34EE2" w:rsidP="007743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y</w:t>
      </w:r>
      <w:proofErr w:type="gramEnd"/>
      <w:r>
        <w:rPr>
          <w:rFonts w:ascii="Arial" w:hAnsi="Arial" w:cs="Arial"/>
          <w:sz w:val="24"/>
        </w:rPr>
        <w:t xml:space="preserve"> cumplido Archívese.-</w:t>
      </w:r>
    </w:p>
    <w:sectPr w:rsidR="00D34EE2" w:rsidRPr="00D34EE2" w:rsidSect="00D34EE2">
      <w:headerReference w:type="default" r:id="rId6"/>
      <w:footerReference w:type="even" r:id="rId7"/>
      <w:footerReference w:type="default" r:id="rId8"/>
      <w:pgSz w:w="11906" w:h="16838"/>
      <w:pgMar w:top="1418" w:right="1021" w:bottom="1418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EE2" w:rsidRDefault="00D34EE2" w:rsidP="00D34EE2">
      <w:pPr>
        <w:spacing w:after="0" w:line="240" w:lineRule="auto"/>
      </w:pPr>
      <w:r>
        <w:separator/>
      </w:r>
    </w:p>
  </w:endnote>
  <w:endnote w:type="continuationSeparator" w:id="0">
    <w:p w:rsidR="00D34EE2" w:rsidRDefault="00D34EE2" w:rsidP="00D3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E2" w:rsidRDefault="00D34EE2" w:rsidP="006056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4EE2" w:rsidRDefault="00D34EE2" w:rsidP="00D34E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E2" w:rsidRDefault="00D34EE2" w:rsidP="006056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3F5F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D34EE2" w:rsidRDefault="00D34EE2" w:rsidP="00D34E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EE2" w:rsidRDefault="00D34EE2" w:rsidP="00D34EE2">
      <w:pPr>
        <w:spacing w:after="0" w:line="240" w:lineRule="auto"/>
      </w:pPr>
      <w:r>
        <w:separator/>
      </w:r>
    </w:p>
  </w:footnote>
  <w:footnote w:type="continuationSeparator" w:id="0">
    <w:p w:rsidR="00D34EE2" w:rsidRDefault="00D34EE2" w:rsidP="00D3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E2" w:rsidRDefault="00D34EE2" w:rsidP="00D34EE2">
    <w:pPr>
      <w:pStyle w:val="Encabezado"/>
      <w:ind w:left="-850"/>
    </w:pPr>
    <w:r>
      <w:rPr>
        <w:noProof/>
        <w:lang w:eastAsia="es-AR"/>
      </w:rPr>
      <w:drawing>
        <wp:inline distT="0" distB="0" distL="0" distR="0">
          <wp:extent cx="5400040" cy="1157605"/>
          <wp:effectExtent l="0" t="0" r="0" b="444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57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E2"/>
    <w:rsid w:val="0001500E"/>
    <w:rsid w:val="0002515F"/>
    <w:rsid w:val="00052BA5"/>
    <w:rsid w:val="00061A70"/>
    <w:rsid w:val="00066F5E"/>
    <w:rsid w:val="000A6948"/>
    <w:rsid w:val="000D5105"/>
    <w:rsid w:val="001139CE"/>
    <w:rsid w:val="00120AE9"/>
    <w:rsid w:val="0012406A"/>
    <w:rsid w:val="00127FDC"/>
    <w:rsid w:val="001B3F5F"/>
    <w:rsid w:val="001F7216"/>
    <w:rsid w:val="002047F6"/>
    <w:rsid w:val="00236292"/>
    <w:rsid w:val="00237E18"/>
    <w:rsid w:val="00260F79"/>
    <w:rsid w:val="002678C9"/>
    <w:rsid w:val="0027580F"/>
    <w:rsid w:val="00276ED0"/>
    <w:rsid w:val="0029039B"/>
    <w:rsid w:val="002938E0"/>
    <w:rsid w:val="002A2650"/>
    <w:rsid w:val="002A394E"/>
    <w:rsid w:val="002E0696"/>
    <w:rsid w:val="002E406D"/>
    <w:rsid w:val="0031220E"/>
    <w:rsid w:val="00323A09"/>
    <w:rsid w:val="00347FF0"/>
    <w:rsid w:val="00394E23"/>
    <w:rsid w:val="003A7010"/>
    <w:rsid w:val="003E2C1A"/>
    <w:rsid w:val="004065F6"/>
    <w:rsid w:val="00406D2B"/>
    <w:rsid w:val="0043400A"/>
    <w:rsid w:val="0044522D"/>
    <w:rsid w:val="00460AE0"/>
    <w:rsid w:val="0046314E"/>
    <w:rsid w:val="004951F5"/>
    <w:rsid w:val="004A3D4E"/>
    <w:rsid w:val="004C2B5B"/>
    <w:rsid w:val="004D783E"/>
    <w:rsid w:val="00512A93"/>
    <w:rsid w:val="005472B3"/>
    <w:rsid w:val="00550212"/>
    <w:rsid w:val="00551819"/>
    <w:rsid w:val="005739B3"/>
    <w:rsid w:val="005C3A75"/>
    <w:rsid w:val="00607563"/>
    <w:rsid w:val="00613CA4"/>
    <w:rsid w:val="006274F0"/>
    <w:rsid w:val="00646F21"/>
    <w:rsid w:val="006560DD"/>
    <w:rsid w:val="006B7B14"/>
    <w:rsid w:val="006C5206"/>
    <w:rsid w:val="006D69D3"/>
    <w:rsid w:val="006E194D"/>
    <w:rsid w:val="006F7F27"/>
    <w:rsid w:val="007031EE"/>
    <w:rsid w:val="0073543F"/>
    <w:rsid w:val="007510EC"/>
    <w:rsid w:val="007611F2"/>
    <w:rsid w:val="00764428"/>
    <w:rsid w:val="00770649"/>
    <w:rsid w:val="00774367"/>
    <w:rsid w:val="007B32B3"/>
    <w:rsid w:val="007C2B37"/>
    <w:rsid w:val="007C67D6"/>
    <w:rsid w:val="007D420D"/>
    <w:rsid w:val="007E24F0"/>
    <w:rsid w:val="007F0BFC"/>
    <w:rsid w:val="00806566"/>
    <w:rsid w:val="0082608E"/>
    <w:rsid w:val="008274A7"/>
    <w:rsid w:val="00827A3A"/>
    <w:rsid w:val="0085797B"/>
    <w:rsid w:val="00864883"/>
    <w:rsid w:val="0089373E"/>
    <w:rsid w:val="008B6B37"/>
    <w:rsid w:val="008D024F"/>
    <w:rsid w:val="008F5069"/>
    <w:rsid w:val="00900502"/>
    <w:rsid w:val="009152D6"/>
    <w:rsid w:val="00920E72"/>
    <w:rsid w:val="00926467"/>
    <w:rsid w:val="00950BD8"/>
    <w:rsid w:val="009675D8"/>
    <w:rsid w:val="00985877"/>
    <w:rsid w:val="009D1883"/>
    <w:rsid w:val="009D1CCD"/>
    <w:rsid w:val="009E7AC7"/>
    <w:rsid w:val="009F3383"/>
    <w:rsid w:val="00A216DE"/>
    <w:rsid w:val="00A239C3"/>
    <w:rsid w:val="00A24C06"/>
    <w:rsid w:val="00A35A0E"/>
    <w:rsid w:val="00A36A5C"/>
    <w:rsid w:val="00A62DD8"/>
    <w:rsid w:val="00A672B5"/>
    <w:rsid w:val="00A97762"/>
    <w:rsid w:val="00AA1792"/>
    <w:rsid w:val="00AC409E"/>
    <w:rsid w:val="00AC764B"/>
    <w:rsid w:val="00AF4778"/>
    <w:rsid w:val="00B10BDC"/>
    <w:rsid w:val="00B21065"/>
    <w:rsid w:val="00B531AC"/>
    <w:rsid w:val="00B740FF"/>
    <w:rsid w:val="00B819F5"/>
    <w:rsid w:val="00BF7E79"/>
    <w:rsid w:val="00C311FD"/>
    <w:rsid w:val="00C7499D"/>
    <w:rsid w:val="00D11451"/>
    <w:rsid w:val="00D1648D"/>
    <w:rsid w:val="00D34EE2"/>
    <w:rsid w:val="00D66F3C"/>
    <w:rsid w:val="00D97782"/>
    <w:rsid w:val="00DA51EE"/>
    <w:rsid w:val="00DA6E2E"/>
    <w:rsid w:val="00DC6918"/>
    <w:rsid w:val="00DF108B"/>
    <w:rsid w:val="00E014DC"/>
    <w:rsid w:val="00E32108"/>
    <w:rsid w:val="00E43F05"/>
    <w:rsid w:val="00E74C23"/>
    <w:rsid w:val="00ED1868"/>
    <w:rsid w:val="00ED4D7F"/>
    <w:rsid w:val="00F22560"/>
    <w:rsid w:val="00F83D21"/>
    <w:rsid w:val="00FB674A"/>
    <w:rsid w:val="00FB747C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7B0BD-F634-4AA1-949E-93CC2F73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EE2"/>
  </w:style>
  <w:style w:type="paragraph" w:styleId="Piedepgina">
    <w:name w:val="footer"/>
    <w:basedOn w:val="Normal"/>
    <w:link w:val="PiedepginaCar"/>
    <w:uiPriority w:val="99"/>
    <w:unhideWhenUsed/>
    <w:rsid w:val="00D34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EE2"/>
  </w:style>
  <w:style w:type="character" w:styleId="Nmerodepgina">
    <w:name w:val="page number"/>
    <w:basedOn w:val="Fuentedeprrafopredeter"/>
    <w:uiPriority w:val="99"/>
    <w:semiHidden/>
    <w:unhideWhenUsed/>
    <w:rsid w:val="00D34EE2"/>
  </w:style>
  <w:style w:type="table" w:styleId="Tablaconcuadrcula">
    <w:name w:val="Table Grid"/>
    <w:basedOn w:val="Tablanormal"/>
    <w:uiPriority w:val="59"/>
    <w:rsid w:val="00D34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A471CB7F.dotm</Template>
  <TotalTime>2</TotalTime>
  <Pages>7</Pages>
  <Words>2021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</dc:creator>
  <cp:keywords/>
  <dc:description/>
  <cp:lastModifiedBy>maxi</cp:lastModifiedBy>
  <cp:revision>3</cp:revision>
  <dcterms:created xsi:type="dcterms:W3CDTF">2022-12-29T11:23:00Z</dcterms:created>
  <dcterms:modified xsi:type="dcterms:W3CDTF">2023-01-03T14:28:00Z</dcterms:modified>
</cp:coreProperties>
</file>